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1F" w:rsidRDefault="0037761F" w:rsidP="0037761F">
      <w:pPr>
        <w:rPr>
          <w:b/>
          <w:sz w:val="36"/>
          <w:szCs w:val="36"/>
          <w:lang w:val="en-US"/>
        </w:rPr>
      </w:pPr>
      <w:r w:rsidRPr="00AA268E">
        <w:rPr>
          <w:b/>
          <w:sz w:val="36"/>
          <w:szCs w:val="36"/>
        </w:rPr>
        <w:t xml:space="preserve">ΜΙΝΕΤΤΑ </w:t>
      </w:r>
      <w:r w:rsidRPr="00AA268E">
        <w:rPr>
          <w:b/>
          <w:sz w:val="36"/>
          <w:szCs w:val="36"/>
          <w:lang w:val="en-US"/>
        </w:rPr>
        <w:t>AID</w:t>
      </w:r>
      <w:r>
        <w:rPr>
          <w:b/>
          <w:sz w:val="36"/>
          <w:szCs w:val="36"/>
          <w:lang w:val="en-US"/>
        </w:rPr>
        <w:t xml:space="preserve"> PLUS</w:t>
      </w:r>
    </w:p>
    <w:p w:rsidR="0037761F" w:rsidRDefault="0037761F" w:rsidP="0037761F">
      <w:pPr>
        <w:rPr>
          <w:b/>
          <w:sz w:val="36"/>
          <w:szCs w:val="36"/>
          <w:lang w:val="en-US"/>
        </w:rPr>
      </w:pPr>
    </w:p>
    <w:tbl>
      <w:tblPr>
        <w:tblW w:w="10185" w:type="dxa"/>
        <w:tblCellSpacing w:w="15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5341"/>
      </w:tblGrid>
      <w:tr w:rsidR="0037761F" w:rsidRPr="00AA268E" w:rsidTr="0037761F">
        <w:trPr>
          <w:trHeight w:val="575"/>
          <w:tblCellSpacing w:w="15" w:type="dxa"/>
        </w:trPr>
        <w:tc>
          <w:tcPr>
            <w:tcW w:w="6857" w:type="dxa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ΠΑΡΟΧΕΣ </w:t>
            </w:r>
          </w:p>
        </w:tc>
        <w:tc>
          <w:tcPr>
            <w:tcW w:w="0" w:type="auto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ΣΥΜΜΕΤΟΧΗ ΑΣΦΑΛΙΣΜΕΝΟΥ</w:t>
            </w:r>
          </w:p>
        </w:tc>
      </w:tr>
      <w:tr w:rsidR="0037761F" w:rsidRPr="00AA268E" w:rsidTr="0037761F">
        <w:trPr>
          <w:trHeight w:val="279"/>
          <w:tblCellSpacing w:w="15" w:type="dxa"/>
        </w:trPr>
        <w:tc>
          <w:tcPr>
            <w:tcW w:w="10125" w:type="dxa"/>
            <w:gridSpan w:val="2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Απεριόριστες Ιατρικές Επισκέψεις:</w:t>
            </w: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7761F" w:rsidRPr="00AA268E" w:rsidTr="0037761F">
        <w:trPr>
          <w:trHeight w:val="856"/>
          <w:tblCellSpacing w:w="15" w:type="dxa"/>
        </w:trPr>
        <w:tc>
          <w:tcPr>
            <w:tcW w:w="6857" w:type="dxa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(α) Στις εφημερεύουσες ειδικότητες των εξωτερικών ιατρείων συμβεβλημένων νοσοκομείων (Αθήνα – Θεσσαλονίκη)</w:t>
            </w:r>
          </w:p>
        </w:tc>
        <w:tc>
          <w:tcPr>
            <w:tcW w:w="0" w:type="auto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Δωρεάν</w:t>
            </w:r>
          </w:p>
        </w:tc>
      </w:tr>
      <w:tr w:rsidR="0037761F" w:rsidRPr="00AA268E" w:rsidTr="0037761F">
        <w:trPr>
          <w:trHeight w:val="575"/>
          <w:tblCellSpacing w:w="15" w:type="dxa"/>
        </w:trPr>
        <w:tc>
          <w:tcPr>
            <w:tcW w:w="6857" w:type="dxa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(β) Σε πανελλαδικό δίκτυο </w:t>
            </w:r>
            <w:proofErr w:type="spellStart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πολυϊατρείων</w:t>
            </w:r>
            <w:proofErr w:type="spellEnd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ιδιωτικών ιατρείων</w:t>
            </w:r>
          </w:p>
        </w:tc>
        <w:tc>
          <w:tcPr>
            <w:tcW w:w="0" w:type="auto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€ 10/επίσκεψη</w:t>
            </w:r>
          </w:p>
        </w:tc>
      </w:tr>
      <w:tr w:rsidR="0037761F" w:rsidRPr="00AA268E" w:rsidTr="0037761F">
        <w:trPr>
          <w:trHeight w:val="575"/>
          <w:tblCellSpacing w:w="15" w:type="dxa"/>
        </w:trPr>
        <w:tc>
          <w:tcPr>
            <w:tcW w:w="6857" w:type="dxa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(γ) Επίσκεψη γιατρού στο σπίτι</w:t>
            </w:r>
          </w:p>
        </w:tc>
        <w:tc>
          <w:tcPr>
            <w:tcW w:w="0" w:type="auto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€ 30/επίσκεψη (€ 45 σ/κ και αργίες)</w:t>
            </w:r>
          </w:p>
        </w:tc>
      </w:tr>
      <w:tr w:rsidR="0037761F" w:rsidRPr="00AA268E" w:rsidTr="0037761F">
        <w:trPr>
          <w:trHeight w:val="279"/>
          <w:tblCellSpacing w:w="15" w:type="dxa"/>
        </w:trPr>
        <w:tc>
          <w:tcPr>
            <w:tcW w:w="10125" w:type="dxa"/>
            <w:gridSpan w:val="2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Απεριόριστες Διαγνωστικές Εξετάσεις:</w:t>
            </w: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37761F" w:rsidRPr="00AA268E" w:rsidTr="0037761F">
        <w:trPr>
          <w:trHeight w:val="295"/>
          <w:tblCellSpacing w:w="15" w:type="dxa"/>
        </w:trPr>
        <w:tc>
          <w:tcPr>
            <w:tcW w:w="6857" w:type="dxa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(α) Με χρήση παραπεμπτικού ΕΟΠΥΥ</w:t>
            </w:r>
          </w:p>
        </w:tc>
        <w:tc>
          <w:tcPr>
            <w:tcW w:w="0" w:type="auto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Δωρεάν</w:t>
            </w:r>
          </w:p>
        </w:tc>
      </w:tr>
      <w:tr w:rsidR="0037761F" w:rsidRPr="00AA268E" w:rsidTr="0037761F">
        <w:trPr>
          <w:trHeight w:val="856"/>
          <w:tblCellSpacing w:w="15" w:type="dxa"/>
        </w:trPr>
        <w:tc>
          <w:tcPr>
            <w:tcW w:w="6857" w:type="dxa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(β) Με χρήση απλού ιατρικού παραπεμπτικού</w:t>
            </w:r>
          </w:p>
        </w:tc>
        <w:tc>
          <w:tcPr>
            <w:tcW w:w="0" w:type="auto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20% επί ειδικά διαμορφωμένου τιμοκαταλόγου</w:t>
            </w:r>
          </w:p>
        </w:tc>
      </w:tr>
      <w:tr w:rsidR="0037761F" w:rsidRPr="00AA268E" w:rsidTr="0037761F">
        <w:trPr>
          <w:trHeight w:val="295"/>
          <w:tblCellSpacing w:w="15" w:type="dxa"/>
        </w:trPr>
        <w:tc>
          <w:tcPr>
            <w:tcW w:w="6857" w:type="dxa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(γ) Επεμβατικές και ειδικές διαγνωστικές εξετάσεις</w:t>
            </w:r>
          </w:p>
        </w:tc>
        <w:tc>
          <w:tcPr>
            <w:tcW w:w="0" w:type="auto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Προνομιακός τιμοκατάλογος</w:t>
            </w:r>
          </w:p>
        </w:tc>
      </w:tr>
      <w:tr w:rsidR="0037761F" w:rsidRPr="00AA268E" w:rsidTr="0037761F">
        <w:trPr>
          <w:trHeight w:val="279"/>
          <w:tblCellSpacing w:w="15" w:type="dxa"/>
        </w:trPr>
        <w:tc>
          <w:tcPr>
            <w:tcW w:w="6857" w:type="dxa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Απεριόριστες Ιατρικές Πράξεις</w:t>
            </w:r>
          </w:p>
        </w:tc>
        <w:tc>
          <w:tcPr>
            <w:tcW w:w="0" w:type="auto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Προνομιακός τιμοκατάλογος</w:t>
            </w:r>
          </w:p>
        </w:tc>
      </w:tr>
      <w:tr w:rsidR="0037761F" w:rsidRPr="00AA268E" w:rsidTr="0037761F">
        <w:trPr>
          <w:trHeight w:val="279"/>
          <w:tblCellSpacing w:w="15" w:type="dxa"/>
        </w:trPr>
        <w:tc>
          <w:tcPr>
            <w:tcW w:w="6857" w:type="dxa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Απεριόριστες Φυσικοθεραπείες</w:t>
            </w:r>
          </w:p>
        </w:tc>
        <w:tc>
          <w:tcPr>
            <w:tcW w:w="0" w:type="auto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€ 15/συνεδρία</w:t>
            </w:r>
          </w:p>
        </w:tc>
      </w:tr>
      <w:tr w:rsidR="0037761F" w:rsidRPr="00AA268E" w:rsidTr="0037761F">
        <w:trPr>
          <w:trHeight w:val="1433"/>
          <w:tblCellSpacing w:w="15" w:type="dxa"/>
        </w:trPr>
        <w:tc>
          <w:tcPr>
            <w:tcW w:w="6857" w:type="dxa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Οφθαλμολογική Κάλυψη (Δωρεάν ετήσιο οφθαλμολογικό </w:t>
            </w:r>
            <w:proofErr w:type="spellStart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check</w:t>
            </w:r>
            <w:proofErr w:type="spellEnd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up</w:t>
            </w:r>
            <w:proofErr w:type="spellEnd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/ Διόρθωση διαθλαστικών ανωμαλιών (2 οφθαλμών από € 1.200 έως € 1.500) / Επέμβαση καταρράκτη ( ανά οφθαλμό € 600) / Λοιπές επεμβάσεις/θεραπείες) </w:t>
            </w:r>
          </w:p>
        </w:tc>
        <w:tc>
          <w:tcPr>
            <w:tcW w:w="0" w:type="auto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Προνομιακός τιμοκατάλογος</w:t>
            </w:r>
          </w:p>
        </w:tc>
      </w:tr>
      <w:tr w:rsidR="0037761F" w:rsidRPr="00AA268E" w:rsidTr="0037761F">
        <w:trPr>
          <w:trHeight w:val="1153"/>
          <w:tblCellSpacing w:w="15" w:type="dxa"/>
        </w:trPr>
        <w:tc>
          <w:tcPr>
            <w:tcW w:w="6857" w:type="dxa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Ετήσιος Προληπτικός Έλεγχος Υγείας (</w:t>
            </w:r>
            <w:proofErr w:type="spellStart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Check</w:t>
            </w:r>
            <w:proofErr w:type="spellEnd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up</w:t>
            </w:r>
            <w:proofErr w:type="spellEnd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(Γενική Αίματος, Γενική Ούρων, ΤΚΕ, Σάκχαρο, Ολική Χοληστερόλη, </w:t>
            </w:r>
            <w:proofErr w:type="spellStart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Τριγλυκερίδια</w:t>
            </w:r>
            <w:proofErr w:type="spellEnd"/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SGOT, SGPT, γ-GT) </w:t>
            </w:r>
          </w:p>
        </w:tc>
        <w:tc>
          <w:tcPr>
            <w:tcW w:w="0" w:type="auto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Δωρεάν</w:t>
            </w:r>
          </w:p>
        </w:tc>
      </w:tr>
      <w:tr w:rsidR="0037761F" w:rsidRPr="00AA268E" w:rsidTr="0037761F">
        <w:trPr>
          <w:trHeight w:val="279"/>
          <w:tblCellSpacing w:w="15" w:type="dxa"/>
        </w:trPr>
        <w:tc>
          <w:tcPr>
            <w:tcW w:w="6857" w:type="dxa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Απεριόριστες Οδοντιατρικές Πράξεις: </w:t>
            </w:r>
          </w:p>
        </w:tc>
        <w:tc>
          <w:tcPr>
            <w:tcW w:w="0" w:type="auto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Προνομιακός τιμοκατάλογος</w:t>
            </w:r>
          </w:p>
        </w:tc>
      </w:tr>
      <w:tr w:rsidR="0037761F" w:rsidRPr="00AA268E" w:rsidTr="0037761F">
        <w:trPr>
          <w:trHeight w:val="1730"/>
          <w:tblCellSpacing w:w="15" w:type="dxa"/>
        </w:trPr>
        <w:tc>
          <w:tcPr>
            <w:tcW w:w="6857" w:type="dxa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Επείγον Περιστατικό</w:t>
            </w: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(Κάλυψη σε συμβεβλημένα νοσοκομεία)</w:t>
            </w:r>
          </w:p>
        </w:tc>
        <w:tc>
          <w:tcPr>
            <w:tcW w:w="0" w:type="auto"/>
            <w:vAlign w:val="center"/>
            <w:hideMark/>
          </w:tcPr>
          <w:p w:rsidR="0037761F" w:rsidRPr="00AA268E" w:rsidRDefault="0037761F" w:rsidP="0006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-Δωρεάν επισκέψεις στις εφημερεύουσες ειδικότητες</w:t>
            </w:r>
            <w:r w:rsidRPr="00AA268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-Δωρεάν διαγνωστικές εξετάσεις αξίας € 200 και έκπτωση 50% στο υπερβάλλον.</w:t>
            </w:r>
          </w:p>
        </w:tc>
      </w:tr>
    </w:tbl>
    <w:p w:rsidR="00AA268E" w:rsidRDefault="00AA268E">
      <w:bookmarkStart w:id="0" w:name="_GoBack"/>
      <w:bookmarkEnd w:id="0"/>
    </w:p>
    <w:p w:rsidR="00AA268E" w:rsidRDefault="00AA268E"/>
    <w:p w:rsidR="00AA268E" w:rsidRPr="00AA268E" w:rsidRDefault="00AA268E"/>
    <w:sectPr w:rsidR="00AA268E" w:rsidRPr="00AA26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8E"/>
    <w:rsid w:val="0037761F"/>
    <w:rsid w:val="00A87316"/>
    <w:rsid w:val="00AA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24933-D8AE-4524-92C5-394BF209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ΔΗΜΗΤΡΗΣ ΧΩΜΑΤΑΣ</dc:creator>
  <cp:keywords/>
  <dc:description/>
  <cp:lastModifiedBy>ΔΗΜΗΤΡΗΣ ΧΩΜΑΤΑΣ</cp:lastModifiedBy>
  <cp:revision>2</cp:revision>
  <dcterms:created xsi:type="dcterms:W3CDTF">2020-01-27T14:27:00Z</dcterms:created>
  <dcterms:modified xsi:type="dcterms:W3CDTF">2020-01-27T14:27:00Z</dcterms:modified>
</cp:coreProperties>
</file>