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6620" w14:textId="37A37B60" w:rsidR="001B4ACE" w:rsidRPr="007D0DBB" w:rsidRDefault="001B4ACE" w:rsidP="001B4ACE">
      <w:pPr>
        <w:jc w:val="center"/>
        <w:rPr>
          <w:rFonts w:ascii="Arial" w:hAnsi="Arial" w:cs="Arial"/>
          <w:b/>
          <w:bCs/>
          <w:w w:val="90"/>
          <w:sz w:val="24"/>
        </w:rPr>
      </w:pPr>
      <w:r w:rsidRPr="007D0DBB">
        <w:rPr>
          <w:rFonts w:ascii="Arial" w:hAnsi="Arial" w:cs="Arial"/>
          <w:b/>
          <w:bCs/>
          <w:w w:val="90"/>
          <w:sz w:val="24"/>
        </w:rPr>
        <w:t xml:space="preserve">ΠΡΟΓΡΑΜΜΑ ΝΟΣΟΚΟΜΕΙΑΚΗΣ / ΕΞΩΝΟΣΟΚΟΜΕΙΑΚΗΣ ΠΕΡΙΘΑΛΨΗΣ </w:t>
      </w:r>
    </w:p>
    <w:p w14:paraId="7FD49A22" w14:textId="77777777" w:rsidR="001B4ACE" w:rsidRPr="007D0DBB" w:rsidRDefault="001B4ACE" w:rsidP="001B4ACE">
      <w:pPr>
        <w:jc w:val="center"/>
        <w:rPr>
          <w:rFonts w:ascii="Arial" w:hAnsi="Arial" w:cs="Arial"/>
          <w:b/>
          <w:bCs/>
          <w:w w:val="90"/>
          <w:sz w:val="24"/>
        </w:rPr>
      </w:pPr>
      <w:r w:rsidRPr="007D0DBB">
        <w:rPr>
          <w:rFonts w:ascii="Arial" w:hAnsi="Arial" w:cs="Arial"/>
          <w:b/>
          <w:bCs/>
          <w:w w:val="90"/>
          <w:sz w:val="24"/>
        </w:rPr>
        <w:t>ΑΠΟ ΑΤΥΧΗΜΑ Ή ΑΣΘΕΝΕΙΑ</w:t>
      </w:r>
    </w:p>
    <w:p w14:paraId="1A2A199E" w14:textId="77777777" w:rsidR="001B4ACE" w:rsidRPr="007D0DBB" w:rsidRDefault="001B4ACE" w:rsidP="001B4ACE">
      <w:pPr>
        <w:rPr>
          <w:rFonts w:ascii="Arial" w:hAnsi="Arial" w:cs="Arial"/>
          <w:lang w:eastAsia="en-US"/>
        </w:rPr>
      </w:pPr>
    </w:p>
    <w:p w14:paraId="5C258143" w14:textId="07D2765A" w:rsidR="001B4ACE" w:rsidRPr="007D0DBB" w:rsidRDefault="001B4ACE" w:rsidP="001B4ACE">
      <w:pPr>
        <w:jc w:val="both"/>
        <w:rPr>
          <w:rFonts w:ascii="Arial" w:hAnsi="Arial" w:cs="Arial"/>
          <w:w w:val="90"/>
        </w:rPr>
      </w:pPr>
      <w:r w:rsidRPr="007D0DBB">
        <w:rPr>
          <w:rFonts w:ascii="Arial" w:hAnsi="Arial" w:cs="Arial"/>
          <w:w w:val="90"/>
        </w:rPr>
        <w:t xml:space="preserve">Η Εταιρία παρέχει στον </w:t>
      </w:r>
      <w:proofErr w:type="spellStart"/>
      <w:r w:rsidRPr="007D0DBB">
        <w:rPr>
          <w:rFonts w:ascii="Arial" w:hAnsi="Arial" w:cs="Arial"/>
          <w:w w:val="90"/>
        </w:rPr>
        <w:t>Ασφαλιζόμενο</w:t>
      </w:r>
      <w:proofErr w:type="spellEnd"/>
      <w:r w:rsidRPr="007D0DBB">
        <w:rPr>
          <w:rFonts w:ascii="Arial" w:hAnsi="Arial" w:cs="Arial"/>
          <w:w w:val="90"/>
        </w:rPr>
        <w:t xml:space="preserve"> υπηρεσίες Πρωτοβάθμιας (</w:t>
      </w:r>
      <w:proofErr w:type="spellStart"/>
      <w:r w:rsidRPr="007D0DBB">
        <w:rPr>
          <w:rFonts w:ascii="Arial" w:hAnsi="Arial" w:cs="Arial"/>
          <w:w w:val="90"/>
        </w:rPr>
        <w:t>Εξωνοσοκομειακής</w:t>
      </w:r>
      <w:proofErr w:type="spellEnd"/>
      <w:r w:rsidRPr="007D0DBB">
        <w:rPr>
          <w:rFonts w:ascii="Arial" w:hAnsi="Arial" w:cs="Arial"/>
          <w:w w:val="90"/>
        </w:rPr>
        <w:t>) και Δευτεροβάθμ</w:t>
      </w:r>
      <w:r w:rsidR="0050600E">
        <w:rPr>
          <w:rFonts w:ascii="Arial" w:hAnsi="Arial" w:cs="Arial"/>
          <w:w w:val="90"/>
        </w:rPr>
        <w:t>ιας (Νοσοκομειακής) Περίθαλψης στο Συμβεβλημένο Δίκτυο Πρωτοβάθμιας Περίθαλψης και σε Σ</w:t>
      </w:r>
      <w:r w:rsidRPr="007D0DBB">
        <w:rPr>
          <w:rFonts w:ascii="Arial" w:hAnsi="Arial" w:cs="Arial"/>
          <w:w w:val="90"/>
        </w:rPr>
        <w:t>υμβεβλημένα με την Εταιρία Νοσηλευτικά Ιδρύματα αντίστοιχα, συνεπεία ασθενείας ή ατυχήματος, σύμφωνα με τα άρθρα του παρόντος Προσαρτήματος και τους Γενικούς και Ειδικούς Όρους του Συμβολαίου Ομαδικής Ασφάλισης. Σε κάθε περίπτωση οι όροι του παρόντος Προσαρτήματος, εφόσον εισάγουν διαφορετική ρύθμιση, είναι ισχυρότεροι εκείνων του Συμβολαίου Ομαδικής Ασφάλισης.</w:t>
      </w:r>
    </w:p>
    <w:p w14:paraId="25DCD064" w14:textId="77777777" w:rsidR="001B4ACE" w:rsidRPr="007D0DBB" w:rsidRDefault="001B4ACE" w:rsidP="001B4ACE">
      <w:pPr>
        <w:rPr>
          <w:rFonts w:ascii="Arial" w:hAnsi="Arial" w:cs="Arial"/>
          <w:w w:val="90"/>
        </w:rPr>
      </w:pPr>
    </w:p>
    <w:p w14:paraId="23335922" w14:textId="77777777" w:rsidR="001B4ACE" w:rsidRPr="007D0DBB" w:rsidRDefault="001B4ACE" w:rsidP="001B4ACE">
      <w:pPr>
        <w:jc w:val="center"/>
        <w:rPr>
          <w:rFonts w:ascii="Arial" w:hAnsi="Arial" w:cs="Arial"/>
          <w:b/>
          <w:w w:val="90"/>
          <w:sz w:val="22"/>
        </w:rPr>
      </w:pPr>
      <w:r w:rsidRPr="007D0DBB">
        <w:rPr>
          <w:rFonts w:ascii="Arial" w:hAnsi="Arial" w:cs="Arial"/>
          <w:b/>
          <w:w w:val="90"/>
          <w:sz w:val="22"/>
        </w:rPr>
        <w:t xml:space="preserve">ΑΡΘΡΟ 1. </w:t>
      </w:r>
      <w:r w:rsidRPr="007D0DBB">
        <w:rPr>
          <w:rFonts w:ascii="Arial" w:hAnsi="Arial" w:cs="Arial"/>
          <w:w w:val="90"/>
          <w:sz w:val="22"/>
        </w:rPr>
        <w:t>ΑΝΤΙΚΕΙΜΕΝΟ ΤΗΣ ΑΣΦΑΛΙΣΗΣ</w:t>
      </w:r>
    </w:p>
    <w:p w14:paraId="03EF27CD" w14:textId="47A15C87" w:rsidR="001B4ACE" w:rsidRPr="007D0DBB" w:rsidRDefault="001B4ACE" w:rsidP="001B4ACE">
      <w:pPr>
        <w:jc w:val="both"/>
        <w:rPr>
          <w:rFonts w:ascii="Arial" w:hAnsi="Arial" w:cs="Arial"/>
          <w:w w:val="90"/>
        </w:rPr>
      </w:pPr>
      <w:r w:rsidRPr="007D0DBB">
        <w:rPr>
          <w:rFonts w:ascii="Arial" w:hAnsi="Arial" w:cs="Arial"/>
          <w:w w:val="90"/>
        </w:rPr>
        <w:t xml:space="preserve">Με αυτό το Προσάρτημα η Εταιρία καλύπτει, ανεξάρτητα από οποιαδήποτε άλλη παροχή, το κόστος υπηρεσιών Πρωτοβάθμιας περίθαλψης </w:t>
      </w:r>
      <w:r w:rsidR="0050600E">
        <w:rPr>
          <w:rFonts w:ascii="Arial" w:hAnsi="Arial" w:cs="Arial"/>
          <w:w w:val="90"/>
        </w:rPr>
        <w:t>στο Συμβεβλημένο Δίκτυο Πρωτοβάθμιας Περίθαλψης</w:t>
      </w:r>
      <w:r w:rsidRPr="007D0DBB">
        <w:rPr>
          <w:rFonts w:ascii="Arial" w:hAnsi="Arial" w:cs="Arial"/>
          <w:w w:val="90"/>
        </w:rPr>
        <w:t xml:space="preserve"> καθώς και υπηρεσιών Δευτεροβάθμιας περίθαλψης σε Συμβεβλημένα Νοσηλευτικά Ιδρύματα, συνεπεία ασθενείας ή ατυχήματος, σύμφωνα με τους όρους του παρόντος Προσαρτήματος.</w:t>
      </w:r>
    </w:p>
    <w:p w14:paraId="08D68AAA" w14:textId="77777777" w:rsidR="001B4ACE" w:rsidRPr="007D0DBB" w:rsidRDefault="001B4ACE" w:rsidP="001B4ACE">
      <w:pPr>
        <w:rPr>
          <w:rFonts w:ascii="Arial" w:hAnsi="Arial" w:cs="Arial"/>
          <w:w w:val="90"/>
        </w:rPr>
      </w:pPr>
    </w:p>
    <w:p w14:paraId="29924F29" w14:textId="77777777" w:rsidR="001B4ACE" w:rsidRPr="007D0DBB" w:rsidRDefault="001B4ACE" w:rsidP="001B4ACE">
      <w:pPr>
        <w:jc w:val="center"/>
        <w:rPr>
          <w:rFonts w:ascii="Arial" w:hAnsi="Arial" w:cs="Arial"/>
          <w:w w:val="90"/>
          <w:sz w:val="22"/>
        </w:rPr>
      </w:pPr>
      <w:r w:rsidRPr="007D0DBB">
        <w:rPr>
          <w:rFonts w:ascii="Arial" w:hAnsi="Arial" w:cs="Arial"/>
          <w:b/>
          <w:w w:val="90"/>
          <w:sz w:val="22"/>
        </w:rPr>
        <w:t xml:space="preserve">ΑΡΘΡΟ 2. </w:t>
      </w:r>
      <w:r w:rsidRPr="007D0DBB">
        <w:rPr>
          <w:rFonts w:ascii="Arial" w:hAnsi="Arial" w:cs="Arial"/>
          <w:w w:val="90"/>
          <w:sz w:val="22"/>
        </w:rPr>
        <w:t>ΑΝΩΤΑΤΟ ΠΟΣΟ ΚΑΛΥΨΗΣ</w:t>
      </w:r>
    </w:p>
    <w:p w14:paraId="6CF3A298" w14:textId="77777777" w:rsidR="001B4ACE" w:rsidRPr="007D0DBB" w:rsidRDefault="001B4ACE" w:rsidP="001B4ACE">
      <w:pPr>
        <w:rPr>
          <w:rFonts w:ascii="Arial" w:hAnsi="Arial" w:cs="Arial"/>
          <w:w w:val="90"/>
        </w:rPr>
      </w:pPr>
      <w:r w:rsidRPr="007D0DBB">
        <w:rPr>
          <w:rFonts w:ascii="Arial" w:hAnsi="Arial" w:cs="Arial"/>
          <w:w w:val="90"/>
        </w:rPr>
        <w:t>Με το παρόν Προσάρτημα καλύπτεται το κόστος:</w:t>
      </w:r>
    </w:p>
    <w:p w14:paraId="59B1A517" w14:textId="77777777" w:rsidR="001B4ACE" w:rsidRPr="007D0DBB" w:rsidRDefault="001B4ACE" w:rsidP="001B4ACE">
      <w:pPr>
        <w:jc w:val="both"/>
        <w:rPr>
          <w:rFonts w:ascii="Arial" w:hAnsi="Arial" w:cs="Arial"/>
          <w:w w:val="90"/>
        </w:rPr>
      </w:pPr>
      <w:r w:rsidRPr="007D0DBB">
        <w:rPr>
          <w:rFonts w:ascii="Arial" w:hAnsi="Arial" w:cs="Arial"/>
          <w:w w:val="90"/>
        </w:rPr>
        <w:t xml:space="preserve">α) Υπηρεσιών δευτεροβάθμιας (νοσοκομειακής) περίθαλψης στα Συμβεβλημένα Νοσηλευτικά Ιδρύματα μέχρι του </w:t>
      </w:r>
      <w:proofErr w:type="spellStart"/>
      <w:r w:rsidRPr="007D0DBB">
        <w:rPr>
          <w:rFonts w:ascii="Arial" w:hAnsi="Arial" w:cs="Arial"/>
          <w:w w:val="90"/>
        </w:rPr>
        <w:t>ανωτάτου</w:t>
      </w:r>
      <w:proofErr w:type="spellEnd"/>
      <w:r w:rsidRPr="007D0DBB">
        <w:rPr>
          <w:rFonts w:ascii="Arial" w:hAnsi="Arial" w:cs="Arial"/>
          <w:w w:val="90"/>
        </w:rPr>
        <w:t xml:space="preserve"> ορίου ανά </w:t>
      </w:r>
      <w:proofErr w:type="spellStart"/>
      <w:r w:rsidRPr="007D0DBB">
        <w:rPr>
          <w:rFonts w:ascii="Arial" w:hAnsi="Arial" w:cs="Arial"/>
          <w:w w:val="90"/>
        </w:rPr>
        <w:t>Ασφαλιζόμενο</w:t>
      </w:r>
      <w:proofErr w:type="spellEnd"/>
      <w:r w:rsidRPr="007D0DBB">
        <w:rPr>
          <w:rFonts w:ascii="Arial" w:hAnsi="Arial" w:cs="Arial"/>
          <w:w w:val="90"/>
        </w:rPr>
        <w:t xml:space="preserve"> ετησίως που αναγράφεται στον Πίνακα Καλύψεων – Παροχών του ασφαλιστηρίου συμβολαίου, σύμφωνα με τους όρους του παρόντος. </w:t>
      </w:r>
    </w:p>
    <w:p w14:paraId="0F175793" w14:textId="0ECCB848" w:rsidR="001B4ACE" w:rsidRPr="007D0DBB" w:rsidRDefault="001B4ACE" w:rsidP="001B4ACE">
      <w:pPr>
        <w:jc w:val="both"/>
        <w:rPr>
          <w:rFonts w:ascii="Arial" w:hAnsi="Arial" w:cs="Arial"/>
          <w:w w:val="90"/>
        </w:rPr>
      </w:pPr>
      <w:r w:rsidRPr="007D0DBB">
        <w:rPr>
          <w:rFonts w:ascii="Arial" w:hAnsi="Arial" w:cs="Arial"/>
          <w:w w:val="90"/>
        </w:rPr>
        <w:t xml:space="preserve">β) Απεριόριστου αριθμού ιατρικών επισκέψεων στους </w:t>
      </w:r>
      <w:r w:rsidR="0050600E">
        <w:rPr>
          <w:rFonts w:ascii="Arial" w:hAnsi="Arial" w:cs="Arial"/>
          <w:w w:val="90"/>
        </w:rPr>
        <w:t>ιατρούς του Συμβεβλημένου Δικτύου Πρωτοβάθμιας Περίθαλψης</w:t>
      </w:r>
      <w:r w:rsidRPr="007D0DBB">
        <w:rPr>
          <w:rFonts w:ascii="Arial" w:hAnsi="Arial" w:cs="Arial"/>
          <w:w w:val="90"/>
        </w:rPr>
        <w:t xml:space="preserve">, σύμφωνα με τους όρους του παρόντος. </w:t>
      </w:r>
    </w:p>
    <w:p w14:paraId="0D874B51" w14:textId="0EA61007" w:rsidR="001B4ACE" w:rsidRPr="007D0DBB" w:rsidRDefault="001B4ACE" w:rsidP="001B4ACE">
      <w:pPr>
        <w:jc w:val="both"/>
        <w:rPr>
          <w:rFonts w:ascii="Arial" w:hAnsi="Arial" w:cs="Arial"/>
          <w:w w:val="90"/>
        </w:rPr>
      </w:pPr>
      <w:r w:rsidRPr="007D0DBB">
        <w:rPr>
          <w:rFonts w:ascii="Arial" w:hAnsi="Arial" w:cs="Arial"/>
          <w:w w:val="90"/>
        </w:rPr>
        <w:t xml:space="preserve">γ) Διαγνωστικών Εξετάσεων </w:t>
      </w:r>
      <w:r w:rsidR="0050600E">
        <w:rPr>
          <w:rFonts w:ascii="Arial" w:hAnsi="Arial" w:cs="Arial"/>
          <w:w w:val="90"/>
        </w:rPr>
        <w:t>που θα πραγματοποιηθούν στο Συμβεβλημένο Δίκτυο Πρωτοβάθμιας Περίθαλψης</w:t>
      </w:r>
      <w:r w:rsidRPr="007D0DBB">
        <w:rPr>
          <w:rFonts w:ascii="Arial" w:hAnsi="Arial" w:cs="Arial"/>
          <w:w w:val="90"/>
        </w:rPr>
        <w:t>, σύμφωνα με τους όρους του παρόντος.</w:t>
      </w:r>
    </w:p>
    <w:p w14:paraId="1A611CA6" w14:textId="77777777" w:rsidR="001B4ACE" w:rsidRPr="007D0DBB" w:rsidRDefault="001B4ACE" w:rsidP="001B4ACE">
      <w:pPr>
        <w:jc w:val="both"/>
        <w:rPr>
          <w:rFonts w:ascii="Arial" w:hAnsi="Arial" w:cs="Arial"/>
          <w:w w:val="90"/>
        </w:rPr>
      </w:pPr>
      <w:r w:rsidRPr="007D0DBB">
        <w:rPr>
          <w:rFonts w:ascii="Arial" w:hAnsi="Arial" w:cs="Arial"/>
          <w:w w:val="90"/>
        </w:rPr>
        <w:t xml:space="preserve">δ) Ενός προληπτικού ελέγχου υγείας (τσεκ </w:t>
      </w:r>
      <w:proofErr w:type="spellStart"/>
      <w:r w:rsidRPr="007D0DBB">
        <w:rPr>
          <w:rFonts w:ascii="Arial" w:hAnsi="Arial" w:cs="Arial"/>
          <w:w w:val="90"/>
        </w:rPr>
        <w:t>απ</w:t>
      </w:r>
      <w:proofErr w:type="spellEnd"/>
      <w:r w:rsidRPr="007D0DBB">
        <w:rPr>
          <w:rFonts w:ascii="Arial" w:hAnsi="Arial" w:cs="Arial"/>
          <w:w w:val="90"/>
        </w:rPr>
        <w:t xml:space="preserve">) ετησίως, αποκλειστικά στα Εξωτερικά Ιατρεία των κλινικών </w:t>
      </w:r>
      <w:proofErr w:type="spellStart"/>
      <w:r w:rsidRPr="007D0DBB">
        <w:rPr>
          <w:rFonts w:ascii="Arial" w:hAnsi="Arial" w:cs="Arial"/>
          <w:w w:val="90"/>
        </w:rPr>
        <w:t>Ευρωκλινική</w:t>
      </w:r>
      <w:proofErr w:type="spellEnd"/>
      <w:r w:rsidRPr="007D0DBB">
        <w:rPr>
          <w:rFonts w:ascii="Arial" w:hAnsi="Arial" w:cs="Arial"/>
          <w:w w:val="90"/>
        </w:rPr>
        <w:t xml:space="preserve"> Αθηνών και Γενική Κλινική Θεσσαλονίκης, σύμφωνα με τους όρους του παρόντος.</w:t>
      </w:r>
    </w:p>
    <w:p w14:paraId="1A94C4F4" w14:textId="77777777" w:rsidR="001B4ACE" w:rsidRPr="007D0DBB" w:rsidRDefault="001B4ACE" w:rsidP="001B4ACE">
      <w:pPr>
        <w:jc w:val="both"/>
        <w:rPr>
          <w:rFonts w:ascii="Arial" w:hAnsi="Arial" w:cs="Arial"/>
          <w:w w:val="90"/>
        </w:rPr>
      </w:pPr>
    </w:p>
    <w:p w14:paraId="6652D87F" w14:textId="77777777" w:rsidR="001B4ACE" w:rsidRPr="007D0DBB" w:rsidRDefault="001B4ACE" w:rsidP="001B4ACE">
      <w:pPr>
        <w:jc w:val="center"/>
        <w:rPr>
          <w:rFonts w:ascii="Arial" w:hAnsi="Arial" w:cs="Arial"/>
          <w:b/>
          <w:w w:val="90"/>
          <w:sz w:val="22"/>
        </w:rPr>
      </w:pPr>
      <w:r w:rsidRPr="007D0DBB">
        <w:rPr>
          <w:rFonts w:ascii="Arial" w:hAnsi="Arial" w:cs="Arial"/>
          <w:b/>
          <w:w w:val="90"/>
          <w:sz w:val="22"/>
        </w:rPr>
        <w:t>ΑΡΘΡΟ 3.</w:t>
      </w:r>
      <w:r w:rsidRPr="007D0DBB">
        <w:rPr>
          <w:rFonts w:ascii="Arial" w:hAnsi="Arial" w:cs="Arial"/>
          <w:w w:val="90"/>
          <w:sz w:val="22"/>
        </w:rPr>
        <w:t xml:space="preserve"> ΟΡΙΣΜΟΙ</w:t>
      </w:r>
    </w:p>
    <w:p w14:paraId="13486571" w14:textId="1983AE44" w:rsidR="001B4ACE" w:rsidRPr="007D0DBB" w:rsidRDefault="001B4ACE" w:rsidP="001B4ACE">
      <w:pPr>
        <w:jc w:val="both"/>
        <w:rPr>
          <w:rFonts w:ascii="Arial" w:hAnsi="Arial" w:cs="Arial"/>
          <w:w w:val="90"/>
        </w:rPr>
      </w:pPr>
      <w:r w:rsidRPr="007D0DBB">
        <w:rPr>
          <w:rFonts w:ascii="Arial" w:hAnsi="Arial" w:cs="Arial"/>
          <w:w w:val="90"/>
          <w:u w:val="single"/>
        </w:rPr>
        <w:t>Πρωτοβάθμια (</w:t>
      </w:r>
      <w:proofErr w:type="spellStart"/>
      <w:r w:rsidRPr="007D0DBB">
        <w:rPr>
          <w:rFonts w:ascii="Arial" w:hAnsi="Arial" w:cs="Arial"/>
          <w:w w:val="90"/>
          <w:u w:val="single"/>
        </w:rPr>
        <w:t>Εξωνοσοκομειακή</w:t>
      </w:r>
      <w:proofErr w:type="spellEnd"/>
      <w:r w:rsidRPr="007D0DBB">
        <w:rPr>
          <w:rFonts w:ascii="Arial" w:hAnsi="Arial" w:cs="Arial"/>
          <w:w w:val="90"/>
          <w:u w:val="single"/>
        </w:rPr>
        <w:t>) Περίθαλψη</w:t>
      </w:r>
      <w:r w:rsidRPr="007D0DBB">
        <w:rPr>
          <w:rFonts w:ascii="Arial" w:hAnsi="Arial" w:cs="Arial"/>
          <w:w w:val="90"/>
        </w:rPr>
        <w:t xml:space="preserve">: Ορίζεται η εκτός Νοσηλευτικού Ιδρύματος ιατρική περίθαλψη του </w:t>
      </w:r>
      <w:proofErr w:type="spellStart"/>
      <w:r w:rsidRPr="007D0DBB">
        <w:rPr>
          <w:rFonts w:ascii="Arial" w:hAnsi="Arial" w:cs="Arial"/>
          <w:w w:val="90"/>
        </w:rPr>
        <w:t>Ασφαλιζόμενου</w:t>
      </w:r>
      <w:proofErr w:type="spellEnd"/>
      <w:r w:rsidRPr="007D0DBB">
        <w:rPr>
          <w:rFonts w:ascii="Arial" w:hAnsi="Arial" w:cs="Arial"/>
          <w:w w:val="90"/>
        </w:rPr>
        <w:t xml:space="preserve">, περιοριστικά δε περιλαμβάνει τις επισκέψεις σε </w:t>
      </w:r>
      <w:r w:rsidR="0050600E">
        <w:rPr>
          <w:rFonts w:ascii="Arial" w:hAnsi="Arial" w:cs="Arial"/>
          <w:w w:val="90"/>
        </w:rPr>
        <w:t>ιατρούς του Συμβεβλημένου Δικτύου Πρωτοβάθμιας Περίθαλψης</w:t>
      </w:r>
      <w:r w:rsidRPr="007D0DBB">
        <w:rPr>
          <w:rFonts w:ascii="Arial" w:hAnsi="Arial" w:cs="Arial"/>
          <w:w w:val="90"/>
        </w:rPr>
        <w:t xml:space="preserve"> και τις διαγνωστικές εξετάσεις </w:t>
      </w:r>
      <w:r w:rsidR="0050600E">
        <w:rPr>
          <w:rFonts w:ascii="Arial" w:hAnsi="Arial" w:cs="Arial"/>
          <w:w w:val="90"/>
        </w:rPr>
        <w:t>που θα πραγματοποιηθούν στο Συμβεβλημένο Δίκτυο Πρωτοβάθμιας Περίθαλψης</w:t>
      </w:r>
      <w:r w:rsidRPr="007D0DBB">
        <w:rPr>
          <w:rFonts w:ascii="Arial" w:hAnsi="Arial" w:cs="Arial"/>
          <w:w w:val="90"/>
        </w:rPr>
        <w:t>, σύμφωνα με τους όρους του παρόντος Προσαρτήματος.</w:t>
      </w:r>
    </w:p>
    <w:p w14:paraId="5B6869B4" w14:textId="77777777" w:rsidR="001B4ACE" w:rsidRPr="007D0DBB" w:rsidRDefault="001B4ACE" w:rsidP="001B4ACE">
      <w:pPr>
        <w:jc w:val="both"/>
        <w:rPr>
          <w:rFonts w:ascii="Arial" w:hAnsi="Arial" w:cs="Arial"/>
          <w:w w:val="90"/>
        </w:rPr>
      </w:pPr>
    </w:p>
    <w:p w14:paraId="4FAC0D6F" w14:textId="13C182D6" w:rsidR="001B4ACE" w:rsidRPr="007D0DBB" w:rsidRDefault="001B4ACE" w:rsidP="001B4ACE">
      <w:pPr>
        <w:jc w:val="both"/>
        <w:rPr>
          <w:rFonts w:ascii="Arial" w:hAnsi="Arial" w:cs="Arial"/>
          <w:w w:val="90"/>
        </w:rPr>
      </w:pPr>
      <w:r w:rsidRPr="007D0DBB">
        <w:rPr>
          <w:rFonts w:ascii="Arial" w:hAnsi="Arial" w:cs="Arial"/>
          <w:w w:val="90"/>
          <w:u w:val="single"/>
        </w:rPr>
        <w:t>Νοσηλεία</w:t>
      </w:r>
      <w:r w:rsidRPr="007D0DBB">
        <w:rPr>
          <w:rFonts w:ascii="Arial" w:hAnsi="Arial" w:cs="Arial"/>
          <w:w w:val="90"/>
        </w:rPr>
        <w:t xml:space="preserve">: Θεωρείται η θεραπευτική αγωγή, χειρουργική ή ιατρική μέθοδος που πρέπει να γίνει σε Νοσηλευτικό Ίδρυμα και για την οποία είναι αναγκαία η παραμονή του </w:t>
      </w:r>
      <w:proofErr w:type="spellStart"/>
      <w:r w:rsidRPr="007D0DBB">
        <w:rPr>
          <w:rFonts w:ascii="Arial" w:hAnsi="Arial" w:cs="Arial"/>
          <w:w w:val="90"/>
        </w:rPr>
        <w:t>Ασφαλιζόμενου</w:t>
      </w:r>
      <w:proofErr w:type="spellEnd"/>
      <w:r w:rsidRPr="007D0DBB">
        <w:rPr>
          <w:rFonts w:ascii="Arial" w:hAnsi="Arial" w:cs="Arial"/>
          <w:w w:val="90"/>
        </w:rPr>
        <w:t xml:space="preserve"> σε αυτό για είκοσι τέσσερις (24) τουλάχιστον συνεχείς ώρες εξ αιτίας ατυχήματος ή ασθένειας, συμπεριλαμβανομένης και της χειρουργικής ημερήσιας νοσηλείας (</w:t>
      </w:r>
      <w:r w:rsidRPr="007D0DBB">
        <w:rPr>
          <w:rFonts w:ascii="Arial" w:hAnsi="Arial" w:cs="Arial"/>
          <w:w w:val="90"/>
          <w:lang w:val="en-US"/>
        </w:rPr>
        <w:t>ODC</w:t>
      </w:r>
      <w:r w:rsidRPr="007D0DBB">
        <w:rPr>
          <w:rFonts w:ascii="Arial" w:hAnsi="Arial" w:cs="Arial"/>
          <w:w w:val="90"/>
        </w:rPr>
        <w:t>). Δεν θεωρείται νοσηλεία η εισαγωγή σε Νοσηλευτικό Ίδρυμα για διαγνωστικές εξετάσεις, η οποία δεν συνοδεύεται από θεραπευτική αγωγή για την ίαση ασθένειας ή σωματικών βλαβών.</w:t>
      </w:r>
    </w:p>
    <w:p w14:paraId="168C3C82" w14:textId="77777777" w:rsidR="001B4ACE" w:rsidRPr="007D0DBB" w:rsidRDefault="001B4ACE" w:rsidP="001B4ACE">
      <w:pPr>
        <w:jc w:val="both"/>
        <w:rPr>
          <w:rFonts w:ascii="Arial" w:hAnsi="Arial" w:cs="Arial"/>
          <w:w w:val="90"/>
        </w:rPr>
      </w:pPr>
    </w:p>
    <w:p w14:paraId="1CFA1142" w14:textId="77777777" w:rsidR="001B4ACE" w:rsidRPr="007D0DBB" w:rsidRDefault="001B4ACE" w:rsidP="001B4ACE">
      <w:pPr>
        <w:jc w:val="both"/>
        <w:rPr>
          <w:rFonts w:ascii="Arial" w:hAnsi="Arial" w:cs="Arial"/>
          <w:w w:val="90"/>
        </w:rPr>
      </w:pPr>
      <w:r w:rsidRPr="007D0DBB">
        <w:rPr>
          <w:rFonts w:ascii="Arial" w:hAnsi="Arial" w:cs="Arial"/>
          <w:w w:val="90"/>
          <w:u w:val="single"/>
        </w:rPr>
        <w:t>Δευτεροβάθμια (Νοσοκομειακή) Περίθαλψη</w:t>
      </w:r>
      <w:r w:rsidRPr="007D0DBB">
        <w:rPr>
          <w:rFonts w:ascii="Arial" w:hAnsi="Arial" w:cs="Arial"/>
          <w:w w:val="90"/>
        </w:rPr>
        <w:t xml:space="preserve">: Ορίζεται η παροχή υπηρεσιών υγείας σε </w:t>
      </w:r>
      <w:proofErr w:type="spellStart"/>
      <w:r w:rsidRPr="007D0DBB">
        <w:rPr>
          <w:rFonts w:ascii="Arial" w:hAnsi="Arial" w:cs="Arial"/>
          <w:w w:val="90"/>
        </w:rPr>
        <w:t>ασφαλιζομένους</w:t>
      </w:r>
      <w:proofErr w:type="spellEnd"/>
      <w:r w:rsidRPr="007D0DBB">
        <w:rPr>
          <w:rFonts w:ascii="Arial" w:hAnsi="Arial" w:cs="Arial"/>
          <w:w w:val="90"/>
        </w:rPr>
        <w:t xml:space="preserve"> που χρειάζονται νοσηλεία, αποκλειστικά σε συμβεβλημένα Νοσηλευτικά Ιδρύματα, σύμφωνα με τα όσα ορίζονται στους όρους του παρόντος Προσαρτήματος.</w:t>
      </w:r>
    </w:p>
    <w:p w14:paraId="4074D623" w14:textId="77777777" w:rsidR="001B4ACE" w:rsidRPr="007D0DBB" w:rsidRDefault="001B4ACE" w:rsidP="001B4ACE">
      <w:pPr>
        <w:jc w:val="both"/>
        <w:rPr>
          <w:rFonts w:ascii="Arial" w:hAnsi="Arial" w:cs="Arial"/>
          <w:w w:val="90"/>
        </w:rPr>
      </w:pPr>
    </w:p>
    <w:p w14:paraId="5D47C94A" w14:textId="0ED8EBEB" w:rsidR="001B4ACE" w:rsidRDefault="001B4ACE" w:rsidP="001B4ACE">
      <w:pPr>
        <w:jc w:val="both"/>
        <w:rPr>
          <w:rFonts w:ascii="Arial" w:hAnsi="Arial" w:cs="Arial"/>
          <w:w w:val="90"/>
        </w:rPr>
      </w:pPr>
      <w:r w:rsidRPr="007D0DBB">
        <w:rPr>
          <w:rFonts w:ascii="Arial" w:hAnsi="Arial" w:cs="Arial"/>
          <w:w w:val="90"/>
          <w:u w:val="single"/>
        </w:rPr>
        <w:t>Συμβεβλημένο Νοσηλευτικό Ίδρυμα</w:t>
      </w:r>
      <w:r w:rsidRPr="007D0DBB">
        <w:rPr>
          <w:rFonts w:ascii="Arial" w:hAnsi="Arial" w:cs="Arial"/>
          <w:w w:val="90"/>
        </w:rPr>
        <w:t xml:space="preserve">: Ορίζεται κάθε Νοσηλευτικό Ίδρυμα, το οποίο λειτουργεί νόμιμα και συνεργάζεται με την Εταιρία έχοντας υπογράψει σχετική σύμβαση συνεργασίας (είτε απευθείας είτε μέσω άλλου </w:t>
      </w:r>
      <w:proofErr w:type="spellStart"/>
      <w:r w:rsidRPr="007D0DBB">
        <w:rPr>
          <w:rFonts w:ascii="Arial" w:hAnsi="Arial" w:cs="Arial"/>
          <w:w w:val="90"/>
        </w:rPr>
        <w:t>παροχέα</w:t>
      </w:r>
      <w:proofErr w:type="spellEnd"/>
      <w:r w:rsidRPr="007D0DBB">
        <w:rPr>
          <w:rFonts w:ascii="Arial" w:hAnsi="Arial" w:cs="Arial"/>
          <w:w w:val="90"/>
        </w:rPr>
        <w:t xml:space="preserve">, ο οποίος έχει συμβληθεί με Νοσηλευτικά Ιδρύματα μέσω ειδικών συμβάσεων συνεργασίας), παρέχει τις υπηρεσίες του στους </w:t>
      </w:r>
      <w:proofErr w:type="spellStart"/>
      <w:r w:rsidRPr="007D0DBB">
        <w:rPr>
          <w:rFonts w:ascii="Arial" w:hAnsi="Arial" w:cs="Arial"/>
          <w:w w:val="90"/>
        </w:rPr>
        <w:t>Ασφαλιζόμενους</w:t>
      </w:r>
      <w:proofErr w:type="spellEnd"/>
      <w:r w:rsidRPr="007D0DBB">
        <w:rPr>
          <w:rFonts w:ascii="Arial" w:hAnsi="Arial" w:cs="Arial"/>
          <w:w w:val="90"/>
        </w:rPr>
        <w:t xml:space="preserve"> και το οποίο περιλαμβάνεται στην Κατάσταση Συμβεβλημένων Νοσηλευτικών Ιδρυμάτων του </w:t>
      </w:r>
      <w:r w:rsidR="009E0DBC">
        <w:rPr>
          <w:rFonts w:ascii="Arial" w:hAnsi="Arial" w:cs="Arial"/>
          <w:w w:val="90"/>
        </w:rPr>
        <w:t>παρόντος Προσαρτήματος</w:t>
      </w:r>
      <w:r w:rsidRPr="007D0DBB">
        <w:rPr>
          <w:rFonts w:ascii="Arial" w:hAnsi="Arial" w:cs="Arial"/>
          <w:w w:val="90"/>
        </w:rPr>
        <w:t>. Η Εταιρία διατηρεί το δικαίωμα μεταβολής της κατάστασης των συμβεβλημένων νοσηλευτικών ιδρυμάτων σε κάθε επέτειο ανανέωσης του Συμβολαίου Ομαδικής Ασφάλισης.</w:t>
      </w:r>
    </w:p>
    <w:p w14:paraId="6BC1275D" w14:textId="77777777" w:rsidR="0050600E" w:rsidRDefault="0050600E" w:rsidP="001B4ACE">
      <w:pPr>
        <w:jc w:val="both"/>
        <w:rPr>
          <w:rFonts w:ascii="Arial" w:hAnsi="Arial" w:cs="Arial"/>
          <w:w w:val="90"/>
        </w:rPr>
      </w:pPr>
    </w:p>
    <w:p w14:paraId="4E0A19BC" w14:textId="2045B1E0" w:rsidR="0050600E" w:rsidRDefault="0050600E" w:rsidP="0050600E">
      <w:pPr>
        <w:jc w:val="both"/>
        <w:rPr>
          <w:rFonts w:ascii="Arial" w:hAnsi="Arial" w:cs="Arial"/>
          <w:w w:val="90"/>
        </w:rPr>
      </w:pPr>
      <w:r w:rsidRPr="0050600E">
        <w:rPr>
          <w:rFonts w:ascii="Arial" w:hAnsi="Arial" w:cs="Arial"/>
          <w:w w:val="90"/>
          <w:u w:val="single"/>
        </w:rPr>
        <w:t>Συμβεβλημένο Δίκτυο Πρωτοβάθμιας Περίθαλψης</w:t>
      </w:r>
      <w:r>
        <w:rPr>
          <w:rFonts w:ascii="Arial" w:hAnsi="Arial" w:cs="Arial"/>
          <w:w w:val="90"/>
        </w:rPr>
        <w:t xml:space="preserve">: Αποτελείται περιοριστικά από τα Τμήματα Επειγόντων Περιστατικών και τα τακτικά Εξωτερικά Ιατρεία των Συμβεβλημένων Νοσηλευτικών Ιδρυμάτων. </w:t>
      </w:r>
      <w:r w:rsidRPr="007D0DBB">
        <w:rPr>
          <w:rFonts w:ascii="Arial" w:hAnsi="Arial" w:cs="Arial"/>
          <w:w w:val="90"/>
        </w:rPr>
        <w:t>Η Εταιρία διατηρεί το δικαίωμα μεταβολής τ</w:t>
      </w:r>
      <w:r>
        <w:rPr>
          <w:rFonts w:ascii="Arial" w:hAnsi="Arial" w:cs="Arial"/>
          <w:w w:val="90"/>
        </w:rPr>
        <w:t>ου Συμβεβλημένου Δικτύου Πρωτοβάθμιας Περίθαλψης</w:t>
      </w:r>
      <w:r w:rsidRPr="007D0DBB">
        <w:rPr>
          <w:rFonts w:ascii="Arial" w:hAnsi="Arial" w:cs="Arial"/>
          <w:w w:val="90"/>
        </w:rPr>
        <w:t xml:space="preserve"> σε κάθε επέτειο ανανέωσης του Συμβολαίου Ομαδικής Ασφάλισης.</w:t>
      </w:r>
    </w:p>
    <w:p w14:paraId="6C10119E" w14:textId="6CBDF26C" w:rsidR="0050600E" w:rsidRPr="007D0DBB" w:rsidRDefault="0050600E" w:rsidP="001B4ACE">
      <w:pPr>
        <w:jc w:val="both"/>
        <w:rPr>
          <w:rFonts w:ascii="Arial" w:hAnsi="Arial" w:cs="Arial"/>
          <w:w w:val="90"/>
        </w:rPr>
      </w:pPr>
    </w:p>
    <w:p w14:paraId="26D8DBE8" w14:textId="77777777" w:rsidR="005677F8" w:rsidRPr="007D0DBB" w:rsidRDefault="005677F8" w:rsidP="001B4ACE">
      <w:pPr>
        <w:jc w:val="both"/>
        <w:rPr>
          <w:rFonts w:ascii="Arial" w:hAnsi="Arial" w:cs="Arial"/>
          <w:w w:val="90"/>
        </w:rPr>
      </w:pPr>
    </w:p>
    <w:p w14:paraId="70B3C8B8" w14:textId="7A558C83" w:rsidR="00575776" w:rsidRDefault="001B4ACE" w:rsidP="00817BAB">
      <w:pPr>
        <w:jc w:val="both"/>
        <w:rPr>
          <w:rFonts w:ascii="Arial" w:hAnsi="Arial" w:cs="Arial"/>
          <w:w w:val="90"/>
        </w:rPr>
      </w:pPr>
      <w:r w:rsidRPr="007D0DBB">
        <w:rPr>
          <w:rFonts w:ascii="Arial" w:hAnsi="Arial" w:cs="Arial"/>
          <w:w w:val="90"/>
          <w:u w:val="single"/>
        </w:rPr>
        <w:lastRenderedPageBreak/>
        <w:t>Συντονιστικό Κέντρο</w:t>
      </w:r>
      <w:r w:rsidRPr="007D0DBB">
        <w:rPr>
          <w:rFonts w:ascii="Arial" w:hAnsi="Arial" w:cs="Arial"/>
          <w:w w:val="90"/>
        </w:rPr>
        <w:t>: Ορίζεται το Συντονιστικό Κέντρο, το οποίο είναι στελεχωμένο με άρτια εκπαιδευμένο προσωπικό, το οποίο λειτουργεί 24 ώρες το εικοσιτετράωρο και για 365 ημέρες τον χρόνο, στο οποίο έχει την άμεση πρόσβαση ο Ασφαλιζόμε</w:t>
      </w:r>
      <w:r>
        <w:rPr>
          <w:rFonts w:ascii="Arial" w:hAnsi="Arial" w:cs="Arial"/>
          <w:w w:val="90"/>
        </w:rPr>
        <w:t xml:space="preserve">νος μέσω τηλεφώνου </w:t>
      </w:r>
      <w:r w:rsidR="005659F4">
        <w:rPr>
          <w:rFonts w:ascii="Arial" w:hAnsi="Arial" w:cs="Arial"/>
          <w:w w:val="90"/>
        </w:rPr>
        <w:t>(215 5155319)</w:t>
      </w:r>
      <w:r w:rsidRPr="007D0DBB">
        <w:rPr>
          <w:rFonts w:ascii="Arial" w:hAnsi="Arial" w:cs="Arial"/>
          <w:w w:val="90"/>
        </w:rPr>
        <w:t xml:space="preserve">. Το Συντονιστικό Κέντρο είναι το αποκλειστικό όργανο το οποίο συντονίζει τις </w:t>
      </w:r>
      <w:r w:rsidR="00F242F9">
        <w:rPr>
          <w:rFonts w:ascii="Arial" w:hAnsi="Arial" w:cs="Arial"/>
          <w:w w:val="90"/>
        </w:rPr>
        <w:t>υπηρεσίες</w:t>
      </w:r>
      <w:r w:rsidRPr="007D0DBB">
        <w:rPr>
          <w:rFonts w:ascii="Arial" w:hAnsi="Arial" w:cs="Arial"/>
          <w:w w:val="90"/>
        </w:rPr>
        <w:t xml:space="preserve"> </w:t>
      </w:r>
      <w:r w:rsidR="00F242F9">
        <w:rPr>
          <w:rFonts w:ascii="Arial" w:hAnsi="Arial" w:cs="Arial"/>
          <w:w w:val="90"/>
        </w:rPr>
        <w:t>πρωτοβάθμιας και δευτεροβάθμιας περίθαλψης , είναι δε απαραίτητη η επικοινωνία με αυτό προκειμένου ο Ασφαλιζόμενος να αποκτήσει πρόσβαση στο σύνολο των παροχών που προβλέπονται από το παρόν Προσάρτημα.</w:t>
      </w:r>
      <w:r w:rsidRPr="007D0DBB">
        <w:rPr>
          <w:rFonts w:ascii="Arial" w:hAnsi="Arial" w:cs="Arial"/>
          <w:w w:val="90"/>
        </w:rPr>
        <w:t xml:space="preserve"> </w:t>
      </w:r>
    </w:p>
    <w:p w14:paraId="18CEDA13" w14:textId="77777777" w:rsidR="00F92553" w:rsidRPr="00575776" w:rsidRDefault="00F92553" w:rsidP="001B4ACE">
      <w:pPr>
        <w:rPr>
          <w:rFonts w:ascii="Arial" w:hAnsi="Arial" w:cs="Arial"/>
          <w:w w:val="90"/>
        </w:rPr>
      </w:pPr>
    </w:p>
    <w:p w14:paraId="20E33F0E" w14:textId="77777777" w:rsidR="001B4ACE" w:rsidRPr="007D0DBB" w:rsidRDefault="001B4ACE" w:rsidP="001B4ACE">
      <w:pPr>
        <w:jc w:val="center"/>
        <w:rPr>
          <w:rFonts w:ascii="Arial" w:hAnsi="Arial" w:cs="Arial"/>
          <w:w w:val="90"/>
          <w:sz w:val="22"/>
        </w:rPr>
      </w:pPr>
      <w:r w:rsidRPr="007D0DBB">
        <w:rPr>
          <w:rFonts w:ascii="Arial" w:hAnsi="Arial" w:cs="Arial"/>
          <w:b/>
          <w:w w:val="90"/>
          <w:sz w:val="22"/>
        </w:rPr>
        <w:t xml:space="preserve">ΑΡΘΡΟ 4. </w:t>
      </w:r>
      <w:r w:rsidRPr="007D0DBB">
        <w:rPr>
          <w:rFonts w:ascii="Arial" w:hAnsi="Arial" w:cs="Arial"/>
          <w:w w:val="90"/>
          <w:sz w:val="22"/>
        </w:rPr>
        <w:t xml:space="preserve">ΔΕΥΤΕΡΟΒΑΘΜΙΑ (ΝΟΣΟΚΟΜΕΙΑΚΗ) ΠΕΡΙΘΑΛΨΗ </w:t>
      </w:r>
    </w:p>
    <w:p w14:paraId="48F6CD4F" w14:textId="7408F865" w:rsidR="001B4ACE" w:rsidRPr="007D0DBB" w:rsidRDefault="001B4ACE" w:rsidP="001B4ACE">
      <w:pPr>
        <w:jc w:val="both"/>
        <w:rPr>
          <w:rFonts w:ascii="Arial" w:hAnsi="Arial" w:cs="Arial"/>
          <w:w w:val="90"/>
        </w:rPr>
      </w:pPr>
      <w:r w:rsidRPr="007D0DBB">
        <w:rPr>
          <w:rFonts w:ascii="Arial" w:hAnsi="Arial" w:cs="Arial"/>
          <w:w w:val="90"/>
        </w:rPr>
        <w:t xml:space="preserve">Η Εταιρία δίνει στον </w:t>
      </w:r>
      <w:proofErr w:type="spellStart"/>
      <w:r w:rsidRPr="007D0DBB">
        <w:rPr>
          <w:rFonts w:ascii="Arial" w:hAnsi="Arial" w:cs="Arial"/>
          <w:w w:val="90"/>
        </w:rPr>
        <w:t>Ασφαλιζόμενο</w:t>
      </w:r>
      <w:proofErr w:type="spellEnd"/>
      <w:r w:rsidRPr="007D0DBB">
        <w:rPr>
          <w:rFonts w:ascii="Arial" w:hAnsi="Arial" w:cs="Arial"/>
          <w:w w:val="90"/>
        </w:rPr>
        <w:t xml:space="preserve"> τη δυνατότητα πρόσβασης στα Συμβεβλημένα Νοσηλευτικά Ιδρύματα, προκειμένου να νοσηλευθεί μετά από ατύχημα ή ασθένεια. Κατά την εισαγωγή του για νοσηλεία σε Συμβεβλημένο Νοσηλευτικό Ίδρυμα, ο Ασφαλιζόμενος πρέπει να έχει μαζί του την αστυνομική του ταυτότητα ή κάποιο άλλο επίσημο έγγραφο το οποίο να αποδεικνύει τα στοιχεία του </w:t>
      </w:r>
      <w:r w:rsidRPr="00510B0B">
        <w:rPr>
          <w:rFonts w:ascii="Arial" w:hAnsi="Arial" w:cs="Arial"/>
          <w:w w:val="90"/>
        </w:rPr>
        <w:t>και να δηλώσει ως τρόπο εξόφλησης την απευθείας εξόφληση της δαπάνης από την ΕΥΡΩΠΑΪΚΗ ΠΙΣΤΗ</w:t>
      </w:r>
      <w:r w:rsidRPr="007D0DBB">
        <w:rPr>
          <w:rFonts w:ascii="Arial" w:hAnsi="Arial" w:cs="Arial"/>
          <w:w w:val="90"/>
        </w:rPr>
        <w:t xml:space="preserve">. Η Εταιρία καλύπτει, μέχρι του </w:t>
      </w:r>
      <w:proofErr w:type="spellStart"/>
      <w:r w:rsidRPr="007D0DBB">
        <w:rPr>
          <w:rFonts w:ascii="Arial" w:hAnsi="Arial" w:cs="Arial"/>
          <w:w w:val="90"/>
        </w:rPr>
        <w:t>Ανωτάτου</w:t>
      </w:r>
      <w:proofErr w:type="spellEnd"/>
      <w:r w:rsidRPr="007D0DBB">
        <w:rPr>
          <w:rFonts w:ascii="Arial" w:hAnsi="Arial" w:cs="Arial"/>
          <w:w w:val="90"/>
        </w:rPr>
        <w:t xml:space="preserve"> Ποσού Κάλυψης, τα έξοδα νοσηλειών που αντιστοιχούν, κατ’ ανώτατο όριο, στη θέση νοσηλείας που αναγράφεται στον Πίνακα Καλύψεων – Παροχών. </w:t>
      </w:r>
    </w:p>
    <w:p w14:paraId="0EC3EB88" w14:textId="3E84FD7C" w:rsidR="001B4ACE" w:rsidRPr="007D0DBB" w:rsidRDefault="001B4ACE" w:rsidP="001B4ACE">
      <w:pPr>
        <w:jc w:val="both"/>
        <w:rPr>
          <w:rFonts w:ascii="Arial" w:hAnsi="Arial" w:cs="Arial"/>
          <w:w w:val="90"/>
        </w:rPr>
      </w:pPr>
    </w:p>
    <w:p w14:paraId="0D2F89EA" w14:textId="41757BCD" w:rsidR="001B4ACE" w:rsidRDefault="001B4ACE" w:rsidP="001B4ACE">
      <w:pPr>
        <w:jc w:val="both"/>
        <w:rPr>
          <w:rFonts w:ascii="Arial" w:hAnsi="Arial" w:cs="Arial"/>
          <w:w w:val="90"/>
        </w:rPr>
      </w:pPr>
      <w:r w:rsidRPr="00D838C4">
        <w:rPr>
          <w:rFonts w:ascii="Arial" w:hAnsi="Arial" w:cs="Arial"/>
          <w:color w:val="000000" w:themeColor="text1"/>
          <w:w w:val="90"/>
        </w:rPr>
        <w:t xml:space="preserve">Η Εταιρία </w:t>
      </w:r>
      <w:r w:rsidR="0050600E">
        <w:rPr>
          <w:rFonts w:ascii="Arial" w:hAnsi="Arial" w:cs="Arial"/>
          <w:color w:val="000000" w:themeColor="text1"/>
          <w:w w:val="90"/>
        </w:rPr>
        <w:t>αποδίδει</w:t>
      </w:r>
      <w:r w:rsidRPr="00D838C4">
        <w:rPr>
          <w:rFonts w:ascii="Arial" w:hAnsi="Arial" w:cs="Arial"/>
          <w:color w:val="000000" w:themeColor="text1"/>
          <w:w w:val="90"/>
        </w:rPr>
        <w:t xml:space="preserve"> </w:t>
      </w:r>
      <w:r w:rsidR="002F6501" w:rsidRPr="00D838C4">
        <w:rPr>
          <w:rFonts w:ascii="Arial" w:hAnsi="Arial" w:cs="Arial"/>
          <w:color w:val="000000" w:themeColor="text1"/>
          <w:w w:val="90"/>
        </w:rPr>
        <w:t>τα αναγνωρισμένα έξοδα</w:t>
      </w:r>
      <w:r w:rsidR="00D838C4">
        <w:rPr>
          <w:rFonts w:ascii="Arial" w:hAnsi="Arial" w:cs="Arial"/>
          <w:color w:val="000000" w:themeColor="text1"/>
          <w:w w:val="90"/>
        </w:rPr>
        <w:t xml:space="preserve"> </w:t>
      </w:r>
      <w:r w:rsidR="0050600E">
        <w:rPr>
          <w:rFonts w:ascii="Arial" w:hAnsi="Arial" w:cs="Arial"/>
          <w:color w:val="000000" w:themeColor="text1"/>
          <w:w w:val="90"/>
        </w:rPr>
        <w:t>δευτεροβάθμιας περίθαλψης</w:t>
      </w:r>
      <w:r w:rsidR="002F6501" w:rsidRPr="00D838C4">
        <w:rPr>
          <w:rFonts w:ascii="Arial" w:hAnsi="Arial" w:cs="Arial"/>
          <w:color w:val="000000" w:themeColor="text1"/>
          <w:w w:val="90"/>
        </w:rPr>
        <w:t xml:space="preserve"> σύμφωνα με τα ποσοστά </w:t>
      </w:r>
      <w:r w:rsidR="0050600E">
        <w:rPr>
          <w:rFonts w:ascii="Arial" w:hAnsi="Arial" w:cs="Arial"/>
          <w:color w:val="000000" w:themeColor="text1"/>
          <w:w w:val="90"/>
        </w:rPr>
        <w:t xml:space="preserve">απόδοσης εξόδων </w:t>
      </w:r>
      <w:r w:rsidR="002F6501" w:rsidRPr="00D838C4">
        <w:rPr>
          <w:rFonts w:ascii="Arial" w:hAnsi="Arial" w:cs="Arial"/>
          <w:color w:val="000000" w:themeColor="text1"/>
          <w:w w:val="90"/>
        </w:rPr>
        <w:t xml:space="preserve">που αναγράφονται στον Πίνακα </w:t>
      </w:r>
      <w:r w:rsidR="0050600E">
        <w:rPr>
          <w:rFonts w:ascii="Arial" w:hAnsi="Arial" w:cs="Arial"/>
          <w:color w:val="000000" w:themeColor="text1"/>
          <w:w w:val="90"/>
        </w:rPr>
        <w:t xml:space="preserve">Καλύψεων – </w:t>
      </w:r>
      <w:r w:rsidR="002F6501" w:rsidRPr="00D838C4">
        <w:rPr>
          <w:rFonts w:ascii="Arial" w:hAnsi="Arial" w:cs="Arial"/>
          <w:color w:val="000000" w:themeColor="text1"/>
          <w:w w:val="90"/>
        </w:rPr>
        <w:t>Παροχών</w:t>
      </w:r>
      <w:r w:rsidR="0050600E">
        <w:rPr>
          <w:rFonts w:ascii="Arial" w:hAnsi="Arial" w:cs="Arial"/>
          <w:color w:val="000000" w:themeColor="text1"/>
          <w:w w:val="90"/>
        </w:rPr>
        <w:t xml:space="preserve"> του ασφαλιστηρίου συμβολαίου </w:t>
      </w:r>
      <w:r w:rsidR="001A0E01">
        <w:rPr>
          <w:rFonts w:ascii="Arial" w:hAnsi="Arial" w:cs="Arial"/>
          <w:w w:val="90"/>
        </w:rPr>
        <w:t xml:space="preserve">. Σε περίπτωση </w:t>
      </w:r>
      <w:r w:rsidR="0050600E">
        <w:rPr>
          <w:rFonts w:ascii="Arial" w:hAnsi="Arial" w:cs="Arial"/>
          <w:w w:val="90"/>
        </w:rPr>
        <w:t xml:space="preserve">που </w:t>
      </w:r>
      <w:r w:rsidR="00506B60">
        <w:rPr>
          <w:rFonts w:ascii="Arial" w:hAnsi="Arial" w:cs="Arial"/>
          <w:w w:val="90"/>
        </w:rPr>
        <w:t>μέρος</w:t>
      </w:r>
      <w:r w:rsidR="0050600E">
        <w:rPr>
          <w:rFonts w:ascii="Arial" w:hAnsi="Arial" w:cs="Arial"/>
          <w:w w:val="90"/>
        </w:rPr>
        <w:t xml:space="preserve"> τ</w:t>
      </w:r>
      <w:r w:rsidR="00506B60">
        <w:rPr>
          <w:rFonts w:ascii="Arial" w:hAnsi="Arial" w:cs="Arial"/>
          <w:w w:val="90"/>
        </w:rPr>
        <w:t xml:space="preserve">ων αναγνωρισμένων δαπανών νοσηλείας </w:t>
      </w:r>
      <w:r w:rsidR="0050600E">
        <w:rPr>
          <w:rFonts w:ascii="Arial" w:hAnsi="Arial" w:cs="Arial"/>
          <w:w w:val="90"/>
        </w:rPr>
        <w:t xml:space="preserve">αποζημιωθεί από τον Κύριο Ασφαλιστικό Φορέα του </w:t>
      </w:r>
      <w:proofErr w:type="spellStart"/>
      <w:r w:rsidR="0050600E">
        <w:rPr>
          <w:rFonts w:ascii="Arial" w:hAnsi="Arial" w:cs="Arial"/>
          <w:w w:val="90"/>
        </w:rPr>
        <w:t>Ασφαλιζόμενου</w:t>
      </w:r>
      <w:proofErr w:type="spellEnd"/>
      <w:r w:rsidR="00506B60">
        <w:rPr>
          <w:rFonts w:ascii="Arial" w:hAnsi="Arial" w:cs="Arial"/>
          <w:w w:val="90"/>
        </w:rPr>
        <w:t xml:space="preserve"> σε ποσοστό α%</w:t>
      </w:r>
      <w:r w:rsidR="0050600E">
        <w:rPr>
          <w:rFonts w:ascii="Arial" w:hAnsi="Arial" w:cs="Arial"/>
          <w:w w:val="90"/>
        </w:rPr>
        <w:t xml:space="preserve">: </w:t>
      </w:r>
    </w:p>
    <w:p w14:paraId="0F7D25CB" w14:textId="77777777" w:rsidR="0050600E" w:rsidRDefault="0050600E" w:rsidP="001B4ACE">
      <w:pPr>
        <w:jc w:val="both"/>
        <w:rPr>
          <w:rFonts w:ascii="Arial" w:hAnsi="Arial" w:cs="Arial"/>
          <w:w w:val="90"/>
        </w:rPr>
      </w:pPr>
    </w:p>
    <w:p w14:paraId="3972ED3A" w14:textId="7844E7F6" w:rsidR="002F6501" w:rsidRDefault="002F6501" w:rsidP="002F6501">
      <w:pPr>
        <w:pStyle w:val="a5"/>
        <w:numPr>
          <w:ilvl w:val="0"/>
          <w:numId w:val="1"/>
        </w:numPr>
        <w:jc w:val="both"/>
        <w:rPr>
          <w:rFonts w:ascii="Arial" w:hAnsi="Arial" w:cs="Arial"/>
          <w:w w:val="90"/>
        </w:rPr>
      </w:pPr>
      <w:r>
        <w:rPr>
          <w:rFonts w:ascii="Arial" w:hAnsi="Arial" w:cs="Arial"/>
          <w:w w:val="90"/>
        </w:rPr>
        <w:t xml:space="preserve">Αν </w:t>
      </w:r>
      <w:r w:rsidR="00506B60">
        <w:rPr>
          <w:rFonts w:ascii="Arial" w:hAnsi="Arial" w:cs="Arial"/>
          <w:w w:val="90"/>
        </w:rPr>
        <w:t>α% ≥ 20%, η Εταιρία θα αποδώσει του 100% του υπολοίπου (διαφορά μεταξύ του συνόλου των αναγνωρισμένων δαπανών και αυτών</w:t>
      </w:r>
      <w:r>
        <w:rPr>
          <w:rFonts w:ascii="Arial" w:hAnsi="Arial" w:cs="Arial"/>
          <w:w w:val="90"/>
        </w:rPr>
        <w:t xml:space="preserve"> </w:t>
      </w:r>
      <w:r w:rsidR="00506B60">
        <w:rPr>
          <w:rFonts w:ascii="Arial" w:hAnsi="Arial" w:cs="Arial"/>
          <w:w w:val="90"/>
        </w:rPr>
        <w:t xml:space="preserve">που αποζημιώθηκαν από τον Κύριο Ασφαλιστικό Φορά του </w:t>
      </w:r>
      <w:proofErr w:type="spellStart"/>
      <w:r w:rsidR="00506B60">
        <w:rPr>
          <w:rFonts w:ascii="Arial" w:hAnsi="Arial" w:cs="Arial"/>
          <w:w w:val="90"/>
        </w:rPr>
        <w:t>Ασφαλιζόμενου</w:t>
      </w:r>
      <w:proofErr w:type="spellEnd"/>
      <w:r w:rsidR="00506B60">
        <w:rPr>
          <w:rFonts w:ascii="Arial" w:hAnsi="Arial" w:cs="Arial"/>
          <w:w w:val="90"/>
        </w:rPr>
        <w:t>).</w:t>
      </w:r>
    </w:p>
    <w:p w14:paraId="40723415" w14:textId="77777777" w:rsidR="00506B60" w:rsidRDefault="00506B60" w:rsidP="00506B60">
      <w:pPr>
        <w:pStyle w:val="a5"/>
        <w:jc w:val="both"/>
        <w:rPr>
          <w:rFonts w:ascii="Arial" w:hAnsi="Arial" w:cs="Arial"/>
          <w:w w:val="90"/>
        </w:rPr>
      </w:pPr>
    </w:p>
    <w:p w14:paraId="6614FE5F" w14:textId="32DF4E45" w:rsidR="00E65950" w:rsidRPr="002F6501" w:rsidRDefault="00E65950" w:rsidP="002F6501">
      <w:pPr>
        <w:pStyle w:val="a5"/>
        <w:numPr>
          <w:ilvl w:val="0"/>
          <w:numId w:val="1"/>
        </w:numPr>
        <w:jc w:val="both"/>
        <w:rPr>
          <w:rFonts w:ascii="Arial" w:hAnsi="Arial" w:cs="Arial"/>
          <w:w w:val="90"/>
        </w:rPr>
      </w:pPr>
      <w:r>
        <w:rPr>
          <w:rFonts w:ascii="Arial" w:hAnsi="Arial" w:cs="Arial"/>
          <w:w w:val="90"/>
        </w:rPr>
        <w:t xml:space="preserve">Αν </w:t>
      </w:r>
      <w:r w:rsidR="00506B60">
        <w:rPr>
          <w:rFonts w:ascii="Arial" w:hAnsi="Arial" w:cs="Arial"/>
          <w:w w:val="90"/>
        </w:rPr>
        <w:t xml:space="preserve">α% &lt; 20%, η Εταιρία θα αποδώσει το υπόλοιποι (διαφορά μεταξύ του συνόλου των αναγνωρισμένων δαπανών και αυτών που αποζημιώθηκαν από τον Κύριο Ασφαλιστικό Φορέα του </w:t>
      </w:r>
      <w:proofErr w:type="spellStart"/>
      <w:r w:rsidR="00506B60">
        <w:rPr>
          <w:rFonts w:ascii="Arial" w:hAnsi="Arial" w:cs="Arial"/>
          <w:w w:val="90"/>
        </w:rPr>
        <w:t>Ασφαλιζόμενου</w:t>
      </w:r>
      <w:proofErr w:type="spellEnd"/>
      <w:r w:rsidR="00506B60">
        <w:rPr>
          <w:rFonts w:ascii="Arial" w:hAnsi="Arial" w:cs="Arial"/>
          <w:w w:val="90"/>
        </w:rPr>
        <w:t>) σε ποσοστό ίσο με (100-α)%</w:t>
      </w:r>
    </w:p>
    <w:p w14:paraId="2D27F6EE" w14:textId="77777777" w:rsidR="001B4ACE" w:rsidRPr="007D0DBB" w:rsidRDefault="001B4ACE" w:rsidP="001B4ACE">
      <w:pPr>
        <w:jc w:val="both"/>
        <w:rPr>
          <w:rFonts w:ascii="Arial" w:hAnsi="Arial" w:cs="Arial"/>
          <w:w w:val="90"/>
        </w:rPr>
      </w:pPr>
    </w:p>
    <w:p w14:paraId="3B0DE127" w14:textId="11CC86F1" w:rsidR="001B4ACE" w:rsidRPr="00D838C4" w:rsidRDefault="001B4ACE" w:rsidP="001F463A">
      <w:pPr>
        <w:jc w:val="both"/>
        <w:rPr>
          <w:rFonts w:ascii="Arial" w:hAnsi="Arial" w:cs="Arial"/>
          <w:color w:val="000000" w:themeColor="text1"/>
          <w:w w:val="90"/>
        </w:rPr>
      </w:pPr>
      <w:r w:rsidRPr="00D838C4">
        <w:rPr>
          <w:rFonts w:ascii="Arial" w:hAnsi="Arial" w:cs="Arial"/>
          <w:color w:val="000000" w:themeColor="text1"/>
          <w:w w:val="90"/>
        </w:rPr>
        <w:t>Σε καμία περίπτωση δεν καλύπτονται από το Παρόν Προσάρτημα δαπάνες νοσηλείας σ</w:t>
      </w:r>
      <w:r w:rsidR="00D838C4" w:rsidRPr="00D838C4">
        <w:rPr>
          <w:rFonts w:ascii="Arial" w:hAnsi="Arial" w:cs="Arial"/>
          <w:color w:val="000000" w:themeColor="text1"/>
          <w:w w:val="90"/>
        </w:rPr>
        <w:t>ε μη Συμβεβλημένο Νοσηλευτικό Ίδρυμα</w:t>
      </w:r>
      <w:r w:rsidRPr="00D838C4">
        <w:rPr>
          <w:rFonts w:ascii="Arial" w:hAnsi="Arial" w:cs="Arial"/>
          <w:color w:val="000000" w:themeColor="text1"/>
          <w:w w:val="90"/>
        </w:rPr>
        <w:t>.</w:t>
      </w:r>
    </w:p>
    <w:p w14:paraId="0DF80359" w14:textId="46F98086" w:rsidR="001F463A" w:rsidRDefault="001F463A" w:rsidP="001F463A">
      <w:pPr>
        <w:jc w:val="both"/>
        <w:rPr>
          <w:rFonts w:ascii="Arial" w:hAnsi="Arial" w:cs="Arial"/>
          <w:w w:val="90"/>
        </w:rPr>
      </w:pPr>
    </w:p>
    <w:p w14:paraId="282BA938" w14:textId="2F4C2731" w:rsidR="00D267E0" w:rsidRDefault="00D62DA2" w:rsidP="00D62DA2">
      <w:pPr>
        <w:jc w:val="center"/>
        <w:rPr>
          <w:rFonts w:ascii="Arial" w:hAnsi="Arial" w:cs="Arial"/>
          <w:w w:val="90"/>
          <w:sz w:val="22"/>
        </w:rPr>
      </w:pPr>
      <w:r w:rsidRPr="007D0DBB">
        <w:rPr>
          <w:rFonts w:ascii="Arial" w:hAnsi="Arial" w:cs="Arial"/>
          <w:b/>
          <w:w w:val="90"/>
          <w:sz w:val="22"/>
        </w:rPr>
        <w:t>ΑΡΘΡ</w:t>
      </w:r>
      <w:r w:rsidR="00D267E0" w:rsidRPr="00D267E0">
        <w:rPr>
          <w:rFonts w:ascii="Arial" w:hAnsi="Arial" w:cs="Arial"/>
          <w:b/>
          <w:w w:val="90"/>
          <w:sz w:val="22"/>
        </w:rPr>
        <w:t xml:space="preserve">Ο 5. </w:t>
      </w:r>
      <w:r w:rsidR="00506B60">
        <w:rPr>
          <w:rFonts w:ascii="Arial" w:hAnsi="Arial" w:cs="Arial"/>
          <w:w w:val="90"/>
          <w:sz w:val="22"/>
        </w:rPr>
        <w:t>ΑΝΑΓΝΩΡΙΣΜΕΝΑ ΕΞΟΔΑ</w:t>
      </w:r>
      <w:r w:rsidR="00D267E0" w:rsidRPr="00D267E0">
        <w:rPr>
          <w:rFonts w:ascii="Arial" w:hAnsi="Arial" w:cs="Arial"/>
          <w:w w:val="90"/>
          <w:sz w:val="22"/>
        </w:rPr>
        <w:t xml:space="preserve"> ΔΕΥΤΕΡΟΒΑΘΜΙΑΣ ΠΕΡΙΘΑΛΨΗΣ</w:t>
      </w:r>
    </w:p>
    <w:p w14:paraId="50F61C5E" w14:textId="09D5C797" w:rsidR="00D267E0" w:rsidRDefault="00D267E0" w:rsidP="00D267E0">
      <w:pPr>
        <w:jc w:val="both"/>
        <w:rPr>
          <w:rFonts w:ascii="Arial" w:hAnsi="Arial" w:cs="Arial"/>
          <w:bCs/>
          <w:w w:val="90"/>
        </w:rPr>
      </w:pPr>
      <w:r>
        <w:rPr>
          <w:rFonts w:ascii="Arial" w:hAnsi="Arial" w:cs="Arial"/>
          <w:bCs/>
          <w:w w:val="90"/>
        </w:rPr>
        <w:t xml:space="preserve">Σαν </w:t>
      </w:r>
      <w:r w:rsidR="00506B60">
        <w:rPr>
          <w:rFonts w:ascii="Arial" w:hAnsi="Arial" w:cs="Arial"/>
          <w:bCs/>
          <w:w w:val="90"/>
        </w:rPr>
        <w:t>αναγνωρισμένα έξοδα δευτεροβάθμιας περίθαλψης</w:t>
      </w:r>
      <w:r>
        <w:rPr>
          <w:rFonts w:ascii="Arial" w:hAnsi="Arial" w:cs="Arial"/>
          <w:bCs/>
          <w:w w:val="90"/>
        </w:rPr>
        <w:t xml:space="preserve"> θεωρούνται τα έξοδα που έγιναν για οποιαδήποτε από τις παρακάτω αιτίες:</w:t>
      </w:r>
    </w:p>
    <w:p w14:paraId="0CAB33BE" w14:textId="77777777" w:rsidR="00D267E0" w:rsidRDefault="00D267E0" w:rsidP="00D267E0">
      <w:pPr>
        <w:ind w:right="-71"/>
        <w:jc w:val="both"/>
        <w:rPr>
          <w:rFonts w:ascii="Arial" w:hAnsi="Arial" w:cs="Arial"/>
          <w:sz w:val="16"/>
          <w:szCs w:val="16"/>
        </w:rPr>
      </w:pPr>
    </w:p>
    <w:tbl>
      <w:tblPr>
        <w:tblW w:w="9930" w:type="dxa"/>
        <w:tblInd w:w="108" w:type="dxa"/>
        <w:tblLayout w:type="fixed"/>
        <w:tblLook w:val="04A0" w:firstRow="1" w:lastRow="0" w:firstColumn="1" w:lastColumn="0" w:noHBand="0" w:noVBand="1"/>
      </w:tblPr>
      <w:tblGrid>
        <w:gridCol w:w="540"/>
        <w:gridCol w:w="9390"/>
      </w:tblGrid>
      <w:tr w:rsidR="00D267E0" w14:paraId="4668BFD2" w14:textId="77777777" w:rsidTr="00D267E0">
        <w:tc>
          <w:tcPr>
            <w:tcW w:w="540" w:type="dxa"/>
            <w:hideMark/>
          </w:tcPr>
          <w:p w14:paraId="1EECC197" w14:textId="77777777" w:rsidR="00D267E0" w:rsidRDefault="00D267E0">
            <w:pPr>
              <w:jc w:val="both"/>
              <w:rPr>
                <w:rFonts w:ascii="Arial" w:hAnsi="Arial" w:cs="Arial"/>
                <w:bCs/>
                <w:w w:val="90"/>
              </w:rPr>
            </w:pPr>
            <w:r>
              <w:rPr>
                <w:rFonts w:ascii="Arial" w:hAnsi="Arial" w:cs="Arial"/>
                <w:bCs/>
                <w:w w:val="90"/>
              </w:rPr>
              <w:t>α.</w:t>
            </w:r>
          </w:p>
        </w:tc>
        <w:tc>
          <w:tcPr>
            <w:tcW w:w="9390" w:type="dxa"/>
            <w:hideMark/>
          </w:tcPr>
          <w:p w14:paraId="7BCB6EDB" w14:textId="77777777" w:rsidR="00D267E0" w:rsidRDefault="00D267E0">
            <w:pPr>
              <w:jc w:val="both"/>
              <w:rPr>
                <w:rFonts w:ascii="Arial" w:hAnsi="Arial" w:cs="Arial"/>
                <w:bCs/>
                <w:w w:val="90"/>
              </w:rPr>
            </w:pPr>
            <w:r>
              <w:rPr>
                <w:rFonts w:ascii="Arial" w:hAnsi="Arial" w:cs="Arial"/>
                <w:bCs/>
                <w:w w:val="90"/>
              </w:rPr>
              <w:t xml:space="preserve">Χρήση δωματίου και τροφής κατά τη διάρκεια νοσηλείας του </w:t>
            </w:r>
            <w:proofErr w:type="spellStart"/>
            <w:r>
              <w:rPr>
                <w:rFonts w:ascii="Arial" w:hAnsi="Arial" w:cs="Arial"/>
                <w:bCs/>
                <w:w w:val="90"/>
              </w:rPr>
              <w:t>Ασφαλιζόμενου</w:t>
            </w:r>
            <w:proofErr w:type="spellEnd"/>
            <w:r>
              <w:rPr>
                <w:rFonts w:ascii="Arial" w:hAnsi="Arial" w:cs="Arial"/>
                <w:bCs/>
                <w:w w:val="90"/>
              </w:rPr>
              <w:t xml:space="preserve"> και μέχρι του ανώτατου ποσού ή του </w:t>
            </w:r>
            <w:proofErr w:type="spellStart"/>
            <w:r>
              <w:rPr>
                <w:rFonts w:ascii="Arial" w:hAnsi="Arial" w:cs="Arial"/>
                <w:bCs/>
                <w:w w:val="90"/>
              </w:rPr>
              <w:t>ανωτάτου</w:t>
            </w:r>
            <w:proofErr w:type="spellEnd"/>
            <w:r>
              <w:rPr>
                <w:rFonts w:ascii="Arial" w:hAnsi="Arial" w:cs="Arial"/>
                <w:bCs/>
                <w:w w:val="90"/>
              </w:rPr>
              <w:t xml:space="preserve"> ορίου για Δωμάτιο και Τροφή που προβλέπεται για τη θέση νοσηλείας που ορίζεται στον Πίνακα Καλύψεων – Παροχών για κάθε ημέρα νοσηλείας.</w:t>
            </w:r>
          </w:p>
        </w:tc>
      </w:tr>
      <w:tr w:rsidR="00D267E0" w14:paraId="6CAFAECE" w14:textId="77777777" w:rsidTr="00D267E0">
        <w:tc>
          <w:tcPr>
            <w:tcW w:w="540" w:type="dxa"/>
          </w:tcPr>
          <w:p w14:paraId="3B93A34C" w14:textId="77777777" w:rsidR="00D267E0" w:rsidRDefault="00D267E0">
            <w:pPr>
              <w:jc w:val="both"/>
              <w:rPr>
                <w:rFonts w:ascii="Arial" w:hAnsi="Arial" w:cs="Arial"/>
                <w:bCs/>
                <w:w w:val="90"/>
              </w:rPr>
            </w:pPr>
          </w:p>
        </w:tc>
        <w:tc>
          <w:tcPr>
            <w:tcW w:w="9390" w:type="dxa"/>
          </w:tcPr>
          <w:p w14:paraId="29EC6371" w14:textId="77777777" w:rsidR="00D267E0" w:rsidRDefault="00D267E0">
            <w:pPr>
              <w:jc w:val="both"/>
              <w:rPr>
                <w:rFonts w:ascii="Arial" w:hAnsi="Arial" w:cs="Arial"/>
                <w:bCs/>
                <w:w w:val="90"/>
                <w:sz w:val="16"/>
                <w:szCs w:val="16"/>
              </w:rPr>
            </w:pPr>
          </w:p>
        </w:tc>
      </w:tr>
      <w:tr w:rsidR="00D267E0" w14:paraId="55D1B77D" w14:textId="77777777" w:rsidTr="00D267E0">
        <w:tc>
          <w:tcPr>
            <w:tcW w:w="540" w:type="dxa"/>
            <w:hideMark/>
          </w:tcPr>
          <w:p w14:paraId="2AD1FCFD" w14:textId="77777777" w:rsidR="00D267E0" w:rsidRPr="00D267E0" w:rsidRDefault="00D267E0">
            <w:pPr>
              <w:jc w:val="both"/>
              <w:rPr>
                <w:rFonts w:ascii="Arial" w:hAnsi="Arial" w:cs="Arial"/>
                <w:bCs/>
                <w:w w:val="90"/>
              </w:rPr>
            </w:pPr>
            <w:r w:rsidRPr="00D267E0">
              <w:rPr>
                <w:rFonts w:ascii="Arial" w:hAnsi="Arial" w:cs="Arial"/>
                <w:bCs/>
                <w:w w:val="90"/>
              </w:rPr>
              <w:t>β.</w:t>
            </w:r>
          </w:p>
        </w:tc>
        <w:tc>
          <w:tcPr>
            <w:tcW w:w="9390" w:type="dxa"/>
            <w:hideMark/>
          </w:tcPr>
          <w:p w14:paraId="54E33BF8" w14:textId="77777777" w:rsidR="00D267E0" w:rsidRPr="00D267E0" w:rsidRDefault="00D267E0">
            <w:pPr>
              <w:jc w:val="both"/>
              <w:rPr>
                <w:rFonts w:ascii="Arial" w:hAnsi="Arial" w:cs="Arial"/>
                <w:bCs/>
                <w:w w:val="90"/>
              </w:rPr>
            </w:pPr>
            <w:r w:rsidRPr="00D267E0">
              <w:rPr>
                <w:rFonts w:ascii="Arial" w:hAnsi="Arial" w:cs="Arial"/>
                <w:bCs/>
                <w:w w:val="90"/>
              </w:rPr>
              <w:t xml:space="preserve">Νοσηλευτικές υπηρεσίες που παρασχέθηκαν στον </w:t>
            </w:r>
            <w:proofErr w:type="spellStart"/>
            <w:r w:rsidRPr="00D267E0">
              <w:rPr>
                <w:rFonts w:ascii="Arial" w:hAnsi="Arial" w:cs="Arial"/>
                <w:bCs/>
                <w:w w:val="90"/>
              </w:rPr>
              <w:t>Ασφαλιζόμενο</w:t>
            </w:r>
            <w:proofErr w:type="spellEnd"/>
            <w:r w:rsidRPr="00D267E0">
              <w:rPr>
                <w:rFonts w:ascii="Arial" w:hAnsi="Arial" w:cs="Arial"/>
                <w:bCs/>
                <w:w w:val="90"/>
              </w:rPr>
              <w:t xml:space="preserve"> κατά τη διάρκεια της νοσηλείας του και οι οποίες περιλαμβάνουν:</w:t>
            </w:r>
          </w:p>
          <w:p w14:paraId="34F6510F" w14:textId="4CE8C372" w:rsidR="00D267E0" w:rsidRDefault="00D267E0">
            <w:pPr>
              <w:jc w:val="both"/>
              <w:rPr>
                <w:rFonts w:ascii="Arial" w:hAnsi="Arial" w:cs="Arial"/>
                <w:bCs/>
                <w:w w:val="90"/>
              </w:rPr>
            </w:pPr>
            <w:r w:rsidRPr="00D267E0">
              <w:rPr>
                <w:rFonts w:ascii="Arial" w:hAnsi="Arial" w:cs="Arial"/>
                <w:bCs/>
                <w:w w:val="90"/>
              </w:rPr>
              <w:t>Νάρκωση, εργαστηριακές</w:t>
            </w:r>
            <w:r w:rsidR="00B94B27">
              <w:rPr>
                <w:rFonts w:ascii="Arial" w:hAnsi="Arial" w:cs="Arial"/>
                <w:bCs/>
                <w:w w:val="90"/>
              </w:rPr>
              <w:t>, απεικονιστικές</w:t>
            </w:r>
            <w:r w:rsidRPr="00D267E0">
              <w:rPr>
                <w:rFonts w:ascii="Arial" w:hAnsi="Arial" w:cs="Arial"/>
                <w:bCs/>
                <w:w w:val="90"/>
              </w:rPr>
              <w:t xml:space="preserve"> και </w:t>
            </w:r>
            <w:r w:rsidR="00B94B27">
              <w:rPr>
                <w:rFonts w:ascii="Arial" w:hAnsi="Arial" w:cs="Arial"/>
                <w:bCs/>
                <w:w w:val="90"/>
              </w:rPr>
              <w:t xml:space="preserve">επεμβατικές </w:t>
            </w:r>
            <w:r w:rsidRPr="00D267E0">
              <w:rPr>
                <w:rFonts w:ascii="Arial" w:hAnsi="Arial" w:cs="Arial"/>
                <w:bCs/>
                <w:w w:val="90"/>
              </w:rPr>
              <w:t>διαγνωστικές εξετάσεις,</w:t>
            </w:r>
            <w:r w:rsidR="00506B60">
              <w:rPr>
                <w:rFonts w:ascii="Arial" w:hAnsi="Arial" w:cs="Arial"/>
                <w:bCs/>
                <w:w w:val="90"/>
              </w:rPr>
              <w:t xml:space="preserve"> </w:t>
            </w:r>
            <w:r w:rsidR="00506B60">
              <w:rPr>
                <w:rFonts w:ascii="Arial" w:hAnsi="Arial" w:cs="Arial"/>
                <w:bCs/>
                <w:w w:val="90"/>
                <w:lang w:val="en-US"/>
              </w:rPr>
              <w:t>pet</w:t>
            </w:r>
            <w:r w:rsidR="00506B60" w:rsidRPr="00506B60">
              <w:rPr>
                <w:rFonts w:ascii="Arial" w:hAnsi="Arial" w:cs="Arial"/>
                <w:bCs/>
                <w:w w:val="90"/>
              </w:rPr>
              <w:t xml:space="preserve"> </w:t>
            </w:r>
            <w:r w:rsidR="00506B60">
              <w:rPr>
                <w:rFonts w:ascii="Arial" w:hAnsi="Arial" w:cs="Arial"/>
                <w:bCs/>
                <w:w w:val="90"/>
                <w:lang w:val="en-US"/>
              </w:rPr>
              <w:t>scan</w:t>
            </w:r>
            <w:r w:rsidR="00506B60" w:rsidRPr="00506B60">
              <w:rPr>
                <w:rFonts w:ascii="Arial" w:hAnsi="Arial" w:cs="Arial"/>
                <w:bCs/>
                <w:w w:val="90"/>
              </w:rPr>
              <w:t>,</w:t>
            </w:r>
            <w:r w:rsidRPr="00D267E0">
              <w:rPr>
                <w:rFonts w:ascii="Arial" w:hAnsi="Arial" w:cs="Arial"/>
                <w:bCs/>
                <w:w w:val="90"/>
              </w:rPr>
              <w:t xml:space="preserve"> επιδέσμους, νάρθηκες, χυτά, γύψινα </w:t>
            </w:r>
            <w:proofErr w:type="spellStart"/>
            <w:r w:rsidRPr="00D267E0">
              <w:rPr>
                <w:rFonts w:ascii="Arial" w:hAnsi="Arial" w:cs="Arial"/>
                <w:bCs/>
                <w:w w:val="90"/>
              </w:rPr>
              <w:t>κλπ</w:t>
            </w:r>
            <w:proofErr w:type="spellEnd"/>
            <w:r w:rsidRPr="00D267E0">
              <w:rPr>
                <w:rFonts w:ascii="Arial" w:hAnsi="Arial" w:cs="Arial"/>
                <w:bCs/>
                <w:w w:val="90"/>
              </w:rPr>
              <w:t xml:space="preserve">, ενδοφλέβια διαλύματα, ενέσεις, ορούς, μεταγγίσεις αίματος και πλάσματος, παροχή αναισθητικών ή οξυγόνου, φάρμακα, χρήση </w:t>
            </w:r>
            <w:r w:rsidR="00506B60">
              <w:rPr>
                <w:rFonts w:ascii="Arial" w:hAnsi="Arial" w:cs="Arial"/>
                <w:bCs/>
                <w:w w:val="90"/>
              </w:rPr>
              <w:t xml:space="preserve">μονάδας </w:t>
            </w:r>
            <w:r w:rsidRPr="00D267E0">
              <w:rPr>
                <w:rFonts w:ascii="Arial" w:hAnsi="Arial" w:cs="Arial"/>
                <w:bCs/>
                <w:w w:val="90"/>
              </w:rPr>
              <w:t>εντατικής</w:t>
            </w:r>
            <w:r w:rsidR="00506B60">
              <w:rPr>
                <w:rFonts w:ascii="Arial" w:hAnsi="Arial" w:cs="Arial"/>
                <w:bCs/>
                <w:w w:val="90"/>
              </w:rPr>
              <w:t xml:space="preserve"> θεραπείας</w:t>
            </w:r>
            <w:r w:rsidRPr="00D267E0">
              <w:rPr>
                <w:rFonts w:ascii="Arial" w:hAnsi="Arial" w:cs="Arial"/>
                <w:bCs/>
                <w:w w:val="90"/>
              </w:rPr>
              <w:t>, θεραπεί</w:t>
            </w:r>
            <w:r w:rsidR="00506B60">
              <w:rPr>
                <w:rFonts w:ascii="Arial" w:hAnsi="Arial" w:cs="Arial"/>
                <w:bCs/>
                <w:w w:val="90"/>
              </w:rPr>
              <w:t>ες</w:t>
            </w:r>
            <w:r w:rsidRPr="00D267E0">
              <w:rPr>
                <w:rFonts w:ascii="Arial" w:hAnsi="Arial" w:cs="Arial"/>
                <w:bCs/>
                <w:w w:val="90"/>
              </w:rPr>
              <w:t xml:space="preserve"> με ακτίνες Χ</w:t>
            </w:r>
            <w:r w:rsidR="00506B60">
              <w:rPr>
                <w:rFonts w:ascii="Arial" w:hAnsi="Arial" w:cs="Arial"/>
                <w:bCs/>
                <w:w w:val="90"/>
              </w:rPr>
              <w:t>,</w:t>
            </w:r>
            <w:r w:rsidRPr="00D267E0">
              <w:rPr>
                <w:rFonts w:ascii="Arial" w:hAnsi="Arial" w:cs="Arial"/>
                <w:bCs/>
                <w:w w:val="90"/>
              </w:rPr>
              <w:t xml:space="preserve"> ραδιοϊσότοπα</w:t>
            </w:r>
            <w:r w:rsidR="00506B60">
              <w:rPr>
                <w:rFonts w:ascii="Arial" w:hAnsi="Arial" w:cs="Arial"/>
                <w:bCs/>
                <w:w w:val="90"/>
              </w:rPr>
              <w:t xml:space="preserve"> ή ραδιενεργό ιώδιο</w:t>
            </w:r>
            <w:r w:rsidRPr="00D267E0">
              <w:rPr>
                <w:rFonts w:ascii="Arial" w:hAnsi="Arial" w:cs="Arial"/>
                <w:bCs/>
                <w:w w:val="90"/>
              </w:rPr>
              <w:t>,</w:t>
            </w:r>
            <w:r w:rsidR="00506B60">
              <w:rPr>
                <w:rFonts w:ascii="Arial" w:hAnsi="Arial" w:cs="Arial"/>
                <w:bCs/>
                <w:w w:val="90"/>
              </w:rPr>
              <w:t xml:space="preserve"> </w:t>
            </w:r>
            <w:proofErr w:type="spellStart"/>
            <w:r w:rsidR="00506B60">
              <w:rPr>
                <w:rFonts w:ascii="Arial" w:hAnsi="Arial" w:cs="Arial"/>
                <w:bCs/>
                <w:w w:val="90"/>
              </w:rPr>
              <w:t>χημιοθεραπείες</w:t>
            </w:r>
            <w:proofErr w:type="spellEnd"/>
            <w:r w:rsidR="00506B60">
              <w:rPr>
                <w:rFonts w:ascii="Arial" w:hAnsi="Arial" w:cs="Arial"/>
                <w:bCs/>
                <w:w w:val="90"/>
              </w:rPr>
              <w:t>,</w:t>
            </w:r>
            <w:r w:rsidRPr="00D267E0">
              <w:rPr>
                <w:rFonts w:ascii="Arial" w:hAnsi="Arial" w:cs="Arial"/>
                <w:bCs/>
                <w:w w:val="90"/>
              </w:rPr>
              <w:t xml:space="preserve"> υπηρεσίες αδειούχων νοσοκόμων έξοδα αγοράς μοσχεύματος </w:t>
            </w:r>
            <w:proofErr w:type="spellStart"/>
            <w:r w:rsidRPr="005659F4">
              <w:rPr>
                <w:rFonts w:ascii="Arial" w:hAnsi="Arial" w:cs="Arial"/>
                <w:bCs/>
                <w:w w:val="90"/>
              </w:rPr>
              <w:t>ενδοφακού</w:t>
            </w:r>
            <w:proofErr w:type="spellEnd"/>
            <w:r w:rsidRPr="005659F4">
              <w:rPr>
                <w:rFonts w:ascii="Arial" w:hAnsi="Arial" w:cs="Arial"/>
                <w:bCs/>
                <w:w w:val="90"/>
              </w:rPr>
              <w:t xml:space="preserve">, μοσχεύματος αρτηριών, βαλβίδας καρδιάς, βηματοδότη, </w:t>
            </w:r>
            <w:proofErr w:type="spellStart"/>
            <w:r w:rsidRPr="005659F4">
              <w:rPr>
                <w:rFonts w:ascii="Arial" w:hAnsi="Arial" w:cs="Arial"/>
                <w:bCs/>
                <w:w w:val="90"/>
              </w:rPr>
              <w:t>απινειδωτή</w:t>
            </w:r>
            <w:proofErr w:type="spellEnd"/>
            <w:r w:rsidRPr="005659F4">
              <w:rPr>
                <w:rFonts w:ascii="Arial" w:hAnsi="Arial" w:cs="Arial"/>
                <w:bCs/>
                <w:w w:val="90"/>
              </w:rPr>
              <w:t xml:space="preserve">, υλικών </w:t>
            </w:r>
            <w:proofErr w:type="spellStart"/>
            <w:r w:rsidRPr="005659F4">
              <w:rPr>
                <w:rFonts w:ascii="Arial" w:hAnsi="Arial" w:cs="Arial"/>
                <w:bCs/>
                <w:w w:val="90"/>
              </w:rPr>
              <w:t>οστεσύνθεσης</w:t>
            </w:r>
            <w:proofErr w:type="spellEnd"/>
            <w:r w:rsidRPr="005659F4">
              <w:rPr>
                <w:rFonts w:ascii="Arial" w:hAnsi="Arial" w:cs="Arial"/>
                <w:bCs/>
                <w:w w:val="90"/>
              </w:rPr>
              <w:t xml:space="preserve"> και ειδικών υλικών όταν είναι ιατρικά βεβαιωμένο ότι η τοποθέτηση αυτών είναι απαραίτητη λόγω ατυχήματος ή ασθενείας.</w:t>
            </w:r>
          </w:p>
          <w:p w14:paraId="3F537FBD" w14:textId="77777777" w:rsidR="00D267E0" w:rsidRDefault="00D267E0">
            <w:pPr>
              <w:jc w:val="both"/>
              <w:rPr>
                <w:rFonts w:ascii="Arial" w:hAnsi="Arial" w:cs="Arial"/>
                <w:bCs/>
                <w:w w:val="90"/>
              </w:rPr>
            </w:pPr>
          </w:p>
          <w:p w14:paraId="2C806C91" w14:textId="04AD9F25" w:rsidR="00506B60" w:rsidRPr="00D267E0" w:rsidRDefault="00506B60" w:rsidP="00B94B27">
            <w:pPr>
              <w:jc w:val="both"/>
              <w:rPr>
                <w:rFonts w:ascii="Arial" w:hAnsi="Arial" w:cs="Arial"/>
                <w:bCs/>
                <w:w w:val="90"/>
              </w:rPr>
            </w:pPr>
            <w:r>
              <w:rPr>
                <w:rFonts w:ascii="Arial" w:hAnsi="Arial" w:cs="Arial"/>
                <w:bCs/>
                <w:w w:val="90"/>
              </w:rPr>
              <w:t xml:space="preserve">Σημειώνεται πως προκειμένου να αναγνωρισθούν από την Εταιρία έξοδα αγοράς ή χορήγησης φαρμάκων κάθε είδους, συμπεριλαμβανομένων και αυτών που χρησιμοποιούνται σε χημειοθεραπείες, αναγκαία (αλλά όχι ικανή) προϋπόθεση είναι στη σχετικά δαπάνη να συμμετέχει και ο Κύρος Ασφαλιστικός Φορέας του </w:t>
            </w:r>
            <w:proofErr w:type="spellStart"/>
            <w:r>
              <w:rPr>
                <w:rFonts w:ascii="Arial" w:hAnsi="Arial" w:cs="Arial"/>
                <w:bCs/>
                <w:w w:val="90"/>
              </w:rPr>
              <w:t>Ασφαλιζόμενου</w:t>
            </w:r>
            <w:proofErr w:type="spellEnd"/>
            <w:r>
              <w:rPr>
                <w:rFonts w:ascii="Arial" w:hAnsi="Arial" w:cs="Arial"/>
                <w:bCs/>
                <w:w w:val="90"/>
              </w:rPr>
              <w:t xml:space="preserve">. Σε αντίθετη περίπτωση η Εταιρία δεν αναγνωρίζει και </w:t>
            </w:r>
            <w:proofErr w:type="spellStart"/>
            <w:r>
              <w:rPr>
                <w:rFonts w:ascii="Arial" w:hAnsi="Arial" w:cs="Arial"/>
                <w:bCs/>
                <w:w w:val="90"/>
              </w:rPr>
              <w:t>κατ</w:t>
            </w:r>
            <w:proofErr w:type="spellEnd"/>
            <w:r>
              <w:rPr>
                <w:rFonts w:ascii="Arial" w:hAnsi="Arial" w:cs="Arial"/>
                <w:bCs/>
                <w:w w:val="90"/>
              </w:rPr>
              <w:t>΄ επέκταση δεν αποζημιώνει τα έξοδα αυτά.</w:t>
            </w:r>
          </w:p>
        </w:tc>
      </w:tr>
      <w:tr w:rsidR="00D267E0" w14:paraId="2548ABD6" w14:textId="77777777" w:rsidTr="00B94B27">
        <w:tc>
          <w:tcPr>
            <w:tcW w:w="540" w:type="dxa"/>
          </w:tcPr>
          <w:p w14:paraId="2223081E" w14:textId="77777777" w:rsidR="00D267E0" w:rsidRDefault="00D267E0" w:rsidP="00D267E0">
            <w:pPr>
              <w:jc w:val="both"/>
              <w:rPr>
                <w:rFonts w:ascii="Arial" w:hAnsi="Arial" w:cs="Arial"/>
                <w:bCs/>
                <w:w w:val="90"/>
              </w:rPr>
            </w:pPr>
          </w:p>
        </w:tc>
        <w:tc>
          <w:tcPr>
            <w:tcW w:w="9390" w:type="dxa"/>
          </w:tcPr>
          <w:p w14:paraId="34FB3C65" w14:textId="77777777" w:rsidR="00D267E0" w:rsidRDefault="00D267E0">
            <w:pPr>
              <w:jc w:val="both"/>
              <w:rPr>
                <w:rFonts w:ascii="Arial" w:hAnsi="Arial" w:cs="Arial"/>
                <w:bCs/>
                <w:w w:val="90"/>
              </w:rPr>
            </w:pPr>
          </w:p>
        </w:tc>
      </w:tr>
      <w:tr w:rsidR="00D267E0" w14:paraId="262F68C0" w14:textId="77777777" w:rsidTr="0059788E">
        <w:tc>
          <w:tcPr>
            <w:tcW w:w="540" w:type="dxa"/>
            <w:hideMark/>
          </w:tcPr>
          <w:p w14:paraId="6FF4EC9B" w14:textId="05DC1DCF" w:rsidR="00D267E0" w:rsidRDefault="0059788E" w:rsidP="00D267E0">
            <w:pPr>
              <w:jc w:val="both"/>
              <w:rPr>
                <w:rFonts w:ascii="Arial" w:hAnsi="Arial" w:cs="Arial"/>
                <w:bCs/>
                <w:w w:val="90"/>
              </w:rPr>
            </w:pPr>
            <w:r>
              <w:rPr>
                <w:rFonts w:ascii="Arial" w:hAnsi="Arial" w:cs="Arial"/>
                <w:bCs/>
                <w:w w:val="90"/>
              </w:rPr>
              <w:t>γ</w:t>
            </w:r>
            <w:r w:rsidR="00D267E0">
              <w:rPr>
                <w:rFonts w:ascii="Arial" w:hAnsi="Arial" w:cs="Arial"/>
                <w:bCs/>
                <w:w w:val="90"/>
              </w:rPr>
              <w:t>.</w:t>
            </w:r>
          </w:p>
        </w:tc>
        <w:tc>
          <w:tcPr>
            <w:tcW w:w="9390" w:type="dxa"/>
            <w:shd w:val="clear" w:color="auto" w:fill="auto"/>
            <w:hideMark/>
          </w:tcPr>
          <w:p w14:paraId="59CD846B" w14:textId="09DA91FC" w:rsidR="00D62DA2" w:rsidRPr="0059788E" w:rsidRDefault="00D267E0">
            <w:pPr>
              <w:jc w:val="both"/>
              <w:rPr>
                <w:rFonts w:ascii="Arial" w:hAnsi="Arial" w:cs="Arial"/>
                <w:bCs/>
                <w:w w:val="90"/>
              </w:rPr>
            </w:pPr>
            <w:r w:rsidRPr="0059788E">
              <w:rPr>
                <w:rFonts w:ascii="Arial" w:hAnsi="Arial" w:cs="Arial"/>
                <w:bCs/>
                <w:w w:val="90"/>
              </w:rPr>
              <w:t xml:space="preserve">Χρήση ασθενοφόρου οχήματος για μεταφορά προς </w:t>
            </w:r>
            <w:r w:rsidR="00D62DA2" w:rsidRPr="0059788E">
              <w:rPr>
                <w:rFonts w:ascii="Arial" w:hAnsi="Arial" w:cs="Arial"/>
                <w:bCs/>
                <w:w w:val="90"/>
              </w:rPr>
              <w:t xml:space="preserve">Συμβεβλημένο </w:t>
            </w:r>
            <w:r w:rsidRPr="0059788E">
              <w:rPr>
                <w:rFonts w:ascii="Arial" w:hAnsi="Arial" w:cs="Arial"/>
                <w:bCs/>
                <w:w w:val="90"/>
              </w:rPr>
              <w:t xml:space="preserve">Νοσηλευτικό Ίδρυμα, με </w:t>
            </w:r>
            <w:r w:rsidR="0059788E" w:rsidRPr="0059788E">
              <w:rPr>
                <w:rFonts w:ascii="Arial" w:hAnsi="Arial" w:cs="Arial"/>
                <w:bCs/>
                <w:w w:val="90"/>
              </w:rPr>
              <w:t xml:space="preserve">προϋπόθεση ότι θ’ ακολουθήσει εισαγωγή του </w:t>
            </w:r>
            <w:proofErr w:type="spellStart"/>
            <w:r w:rsidR="0059788E" w:rsidRPr="0059788E">
              <w:rPr>
                <w:rFonts w:ascii="Arial" w:hAnsi="Arial" w:cs="Arial"/>
                <w:bCs/>
                <w:w w:val="90"/>
              </w:rPr>
              <w:t>Ασφαλιζομένου</w:t>
            </w:r>
            <w:proofErr w:type="spellEnd"/>
            <w:r w:rsidR="0059788E" w:rsidRPr="0059788E">
              <w:rPr>
                <w:rFonts w:ascii="Arial" w:hAnsi="Arial" w:cs="Arial"/>
                <w:bCs/>
                <w:w w:val="90"/>
              </w:rPr>
              <w:t xml:space="preserve"> στο Νοσηλευτικό </w:t>
            </w:r>
            <w:proofErr w:type="spellStart"/>
            <w:r w:rsidR="0059788E" w:rsidRPr="0059788E">
              <w:rPr>
                <w:rFonts w:ascii="Arial" w:hAnsi="Arial" w:cs="Arial"/>
                <w:bCs/>
                <w:w w:val="90"/>
              </w:rPr>
              <w:t>Ιδρυμα</w:t>
            </w:r>
            <w:proofErr w:type="spellEnd"/>
            <w:r w:rsidR="0059788E" w:rsidRPr="0059788E">
              <w:rPr>
                <w:rFonts w:ascii="Arial" w:hAnsi="Arial" w:cs="Arial"/>
                <w:bCs/>
                <w:w w:val="90"/>
              </w:rPr>
              <w:t xml:space="preserve"> για νοσηλεία. </w:t>
            </w:r>
            <w:r w:rsidR="005659F4">
              <w:rPr>
                <w:rFonts w:ascii="Arial" w:hAnsi="Arial" w:cs="Arial"/>
                <w:bCs/>
                <w:w w:val="90"/>
              </w:rPr>
              <w:t>Τα ανωτέρω ισχύουν για διακομιδές όσον αφορά τον νομό Αττικής και Θεσσαλονίκης.</w:t>
            </w:r>
          </w:p>
          <w:p w14:paraId="2225FB89" w14:textId="1C85F325" w:rsidR="00D62DA2" w:rsidRPr="00D62DA2" w:rsidRDefault="00D62DA2">
            <w:pPr>
              <w:jc w:val="both"/>
              <w:rPr>
                <w:rFonts w:ascii="Arial" w:hAnsi="Arial" w:cs="Arial"/>
                <w:bCs/>
                <w:w w:val="90"/>
                <w:highlight w:val="yellow"/>
              </w:rPr>
            </w:pPr>
          </w:p>
        </w:tc>
      </w:tr>
    </w:tbl>
    <w:p w14:paraId="080392CD" w14:textId="77777777" w:rsidR="0059788E" w:rsidRDefault="0059788E" w:rsidP="001B4ACE">
      <w:pPr>
        <w:jc w:val="center"/>
        <w:rPr>
          <w:rFonts w:ascii="Arial" w:hAnsi="Arial" w:cs="Arial"/>
          <w:b/>
          <w:w w:val="90"/>
          <w:sz w:val="22"/>
        </w:rPr>
      </w:pPr>
    </w:p>
    <w:p w14:paraId="0C2366F7" w14:textId="77777777" w:rsidR="0059788E" w:rsidRDefault="0059788E" w:rsidP="001B4ACE">
      <w:pPr>
        <w:jc w:val="center"/>
        <w:rPr>
          <w:rFonts w:ascii="Arial" w:hAnsi="Arial" w:cs="Arial"/>
          <w:b/>
          <w:w w:val="90"/>
          <w:sz w:val="22"/>
        </w:rPr>
      </w:pPr>
    </w:p>
    <w:p w14:paraId="4531D6D0" w14:textId="77777777" w:rsidR="0059788E" w:rsidRDefault="0059788E" w:rsidP="001B4ACE">
      <w:pPr>
        <w:jc w:val="center"/>
        <w:rPr>
          <w:rFonts w:ascii="Arial" w:hAnsi="Arial" w:cs="Arial"/>
          <w:b/>
          <w:w w:val="90"/>
          <w:sz w:val="22"/>
        </w:rPr>
      </w:pPr>
    </w:p>
    <w:p w14:paraId="1E8373A8" w14:textId="428BC2E7" w:rsidR="001B4ACE" w:rsidRPr="007D0DBB" w:rsidRDefault="001B4ACE" w:rsidP="001B4ACE">
      <w:pPr>
        <w:jc w:val="center"/>
        <w:rPr>
          <w:rFonts w:ascii="Arial" w:hAnsi="Arial" w:cs="Arial"/>
          <w:w w:val="90"/>
          <w:sz w:val="22"/>
        </w:rPr>
      </w:pPr>
      <w:r w:rsidRPr="007D0DBB">
        <w:rPr>
          <w:rFonts w:ascii="Arial" w:hAnsi="Arial" w:cs="Arial"/>
          <w:b/>
          <w:w w:val="90"/>
          <w:sz w:val="22"/>
        </w:rPr>
        <w:t xml:space="preserve">ΑΡΘΡΟ </w:t>
      </w:r>
      <w:r w:rsidR="00D62DA2">
        <w:rPr>
          <w:rFonts w:ascii="Arial" w:hAnsi="Arial" w:cs="Arial"/>
          <w:b/>
          <w:w w:val="90"/>
          <w:sz w:val="22"/>
        </w:rPr>
        <w:t>6</w:t>
      </w:r>
      <w:r w:rsidRPr="007D0DBB">
        <w:rPr>
          <w:rFonts w:ascii="Arial" w:hAnsi="Arial" w:cs="Arial"/>
          <w:b/>
          <w:w w:val="90"/>
          <w:sz w:val="22"/>
        </w:rPr>
        <w:t xml:space="preserve">. </w:t>
      </w:r>
      <w:r w:rsidRPr="007D0DBB">
        <w:rPr>
          <w:rFonts w:ascii="Arial" w:hAnsi="Arial" w:cs="Arial"/>
          <w:w w:val="90"/>
          <w:sz w:val="22"/>
        </w:rPr>
        <w:t xml:space="preserve">ΠΡΩΤΟΒΑΘΜΙΑ (ΕΞΩΝΟΣΟΚΟΜΕΙΑΚΗ) ΠΕΡΙΘΑΛΨΗ </w:t>
      </w:r>
    </w:p>
    <w:p w14:paraId="3F1DD7F0" w14:textId="77777777" w:rsidR="0059788E" w:rsidRDefault="0059788E" w:rsidP="009D2E81">
      <w:pPr>
        <w:rPr>
          <w:rFonts w:ascii="Arial" w:hAnsi="Arial" w:cs="Arial"/>
          <w:w w:val="90"/>
        </w:rPr>
      </w:pPr>
    </w:p>
    <w:p w14:paraId="6E27DE15" w14:textId="77777777" w:rsidR="0059788E" w:rsidRDefault="009D2E81" w:rsidP="009D2E81">
      <w:pPr>
        <w:rPr>
          <w:rFonts w:ascii="Arial" w:hAnsi="Arial" w:cs="Arial"/>
          <w:w w:val="90"/>
        </w:rPr>
      </w:pPr>
      <w:r w:rsidRPr="007D0DBB">
        <w:rPr>
          <w:rFonts w:ascii="Arial" w:hAnsi="Arial" w:cs="Arial"/>
          <w:w w:val="90"/>
        </w:rPr>
        <w:t>5.1. ΙΑΤΡΙΚΕΣ ΕΠΙΣΚΕΨΕΙΣ ΣΤ</w:t>
      </w:r>
      <w:r>
        <w:rPr>
          <w:rFonts w:ascii="Arial" w:hAnsi="Arial" w:cs="Arial"/>
          <w:w w:val="90"/>
        </w:rPr>
        <w:t xml:space="preserve">Ο </w:t>
      </w:r>
      <w:r w:rsidR="0059788E">
        <w:rPr>
          <w:rFonts w:ascii="Arial" w:hAnsi="Arial" w:cs="Arial"/>
          <w:w w:val="90"/>
        </w:rPr>
        <w:t>ΣΥΜΒΕΒΛΗΜΕΝΟ ΔΙΚΤΥΟ ΠΡΩΤΟΒΑΘΜΙΑΣ ΠΕΡΙΘΑΨΛΗΣ</w:t>
      </w:r>
    </w:p>
    <w:p w14:paraId="5CB05186" w14:textId="1D4BD291" w:rsidR="009D2E81" w:rsidRPr="007D0DBB" w:rsidRDefault="0059788E" w:rsidP="009D2E81">
      <w:pPr>
        <w:rPr>
          <w:rFonts w:ascii="Arial" w:hAnsi="Arial" w:cs="Arial"/>
          <w:w w:val="90"/>
        </w:rPr>
      </w:pPr>
      <w:r>
        <w:rPr>
          <w:rFonts w:ascii="Arial" w:hAnsi="Arial" w:cs="Arial"/>
          <w:w w:val="90"/>
        </w:rPr>
        <w:t>α) Ιατρικές Επισκέψεις σε Τμήματα Επειγόντων Περιστατικών Συμβεβλημένων Νοσηλευτικών Ιδρυμάτων</w:t>
      </w:r>
    </w:p>
    <w:p w14:paraId="3EAA00D2" w14:textId="466934DC" w:rsidR="009D2E81" w:rsidRPr="007D0DBB" w:rsidRDefault="00040259" w:rsidP="009D2E81">
      <w:pPr>
        <w:jc w:val="both"/>
        <w:rPr>
          <w:rFonts w:ascii="Arial" w:hAnsi="Arial" w:cs="Arial"/>
          <w:w w:val="90"/>
        </w:rPr>
      </w:pPr>
      <w:r>
        <w:rPr>
          <w:rFonts w:ascii="Arial" w:hAnsi="Arial" w:cs="Arial"/>
          <w:w w:val="90"/>
        </w:rPr>
        <w:t>Σε περίπτωση επείγοντος περιστατικού υγείας (ατυχήματος ή αιφνίδιας ασθενείας), το οποίο απαιτεί παροχή άμεσης ιατρικής φροντίδας, η</w:t>
      </w:r>
      <w:r w:rsidR="009D2E81" w:rsidRPr="007D0DBB">
        <w:rPr>
          <w:rFonts w:ascii="Arial" w:hAnsi="Arial" w:cs="Arial"/>
          <w:w w:val="90"/>
        </w:rPr>
        <w:t xml:space="preserve"> Εταιρία δίνει στους </w:t>
      </w:r>
      <w:proofErr w:type="spellStart"/>
      <w:r w:rsidR="009D2E81" w:rsidRPr="007D0DBB">
        <w:rPr>
          <w:rFonts w:ascii="Arial" w:hAnsi="Arial" w:cs="Arial"/>
          <w:w w:val="90"/>
        </w:rPr>
        <w:t>Ασφαλιζόμενους</w:t>
      </w:r>
      <w:proofErr w:type="spellEnd"/>
      <w:r w:rsidR="009D2E81" w:rsidRPr="007D0DBB">
        <w:rPr>
          <w:rFonts w:ascii="Arial" w:hAnsi="Arial" w:cs="Arial"/>
          <w:w w:val="90"/>
        </w:rPr>
        <w:t xml:space="preserve"> τη δυνατότητα πρόσβασης </w:t>
      </w:r>
      <w:r w:rsidR="00F242F9">
        <w:rPr>
          <w:rFonts w:ascii="Arial" w:hAnsi="Arial" w:cs="Arial"/>
          <w:w w:val="90"/>
        </w:rPr>
        <w:t xml:space="preserve">στους ιατρούς των </w:t>
      </w:r>
      <w:r w:rsidR="00755508">
        <w:rPr>
          <w:rFonts w:ascii="Arial" w:hAnsi="Arial" w:cs="Arial"/>
          <w:w w:val="90"/>
        </w:rPr>
        <w:t>τμ</w:t>
      </w:r>
      <w:r w:rsidR="00F242F9">
        <w:rPr>
          <w:rFonts w:ascii="Arial" w:hAnsi="Arial" w:cs="Arial"/>
          <w:w w:val="90"/>
        </w:rPr>
        <w:t>ημάτων</w:t>
      </w:r>
      <w:r w:rsidR="00755508">
        <w:rPr>
          <w:rFonts w:ascii="Arial" w:hAnsi="Arial" w:cs="Arial"/>
          <w:w w:val="90"/>
        </w:rPr>
        <w:t xml:space="preserve"> επειγόντων </w:t>
      </w:r>
      <w:r w:rsidR="006C2FFA">
        <w:rPr>
          <w:rFonts w:ascii="Arial" w:hAnsi="Arial" w:cs="Arial"/>
          <w:w w:val="90"/>
        </w:rPr>
        <w:t>περιστατικών</w:t>
      </w:r>
      <w:r w:rsidR="009D2E81" w:rsidRPr="007D0DBB">
        <w:rPr>
          <w:rFonts w:ascii="Arial" w:hAnsi="Arial" w:cs="Arial"/>
          <w:w w:val="90"/>
        </w:rPr>
        <w:t xml:space="preserve"> </w:t>
      </w:r>
      <w:r w:rsidR="00F242F9">
        <w:rPr>
          <w:rFonts w:ascii="Arial" w:hAnsi="Arial" w:cs="Arial"/>
          <w:w w:val="90"/>
        </w:rPr>
        <w:t xml:space="preserve">των Συμβεβλημένων Νοσηλευτικών Ιδρυμάτων. </w:t>
      </w:r>
      <w:r w:rsidR="009D2E81" w:rsidRPr="007D0DBB">
        <w:rPr>
          <w:rFonts w:ascii="Arial" w:hAnsi="Arial" w:cs="Arial"/>
          <w:w w:val="90"/>
        </w:rPr>
        <w:t xml:space="preserve">Η Εταιρία καλύπτει απεριόριστο αριθμό ιατρικών επισκέψεων στα </w:t>
      </w:r>
      <w:r w:rsidR="002703DC">
        <w:rPr>
          <w:rFonts w:ascii="Arial" w:hAnsi="Arial" w:cs="Arial"/>
          <w:w w:val="90"/>
        </w:rPr>
        <w:t xml:space="preserve">Τμήματα Επειγόντων Περιστατικών </w:t>
      </w:r>
      <w:r w:rsidR="009D2E81" w:rsidRPr="007D0DBB">
        <w:rPr>
          <w:rFonts w:ascii="Arial" w:hAnsi="Arial" w:cs="Arial"/>
          <w:w w:val="90"/>
        </w:rPr>
        <w:t xml:space="preserve">των Συμβεβλημένων </w:t>
      </w:r>
      <w:r w:rsidR="002703DC">
        <w:rPr>
          <w:rFonts w:ascii="Arial" w:hAnsi="Arial" w:cs="Arial"/>
          <w:w w:val="90"/>
        </w:rPr>
        <w:t>Νοσηλευτικών Ιδρυμάτων</w:t>
      </w:r>
      <w:r w:rsidR="009D2E81" w:rsidRPr="007D0DBB">
        <w:rPr>
          <w:rFonts w:ascii="Arial" w:hAnsi="Arial" w:cs="Arial"/>
          <w:w w:val="90"/>
        </w:rPr>
        <w:t>.</w:t>
      </w:r>
      <w:r w:rsidR="00F242F9">
        <w:rPr>
          <w:rFonts w:ascii="Arial" w:hAnsi="Arial" w:cs="Arial"/>
          <w:w w:val="90"/>
        </w:rPr>
        <w:t xml:space="preserve"> Ο Ασφαλιζόμενος δεν συμμετέχει στο κόστος της επίσκεψης</w:t>
      </w:r>
      <w:r w:rsidR="005659F4">
        <w:rPr>
          <w:rFonts w:ascii="Arial" w:hAnsi="Arial" w:cs="Arial"/>
          <w:w w:val="90"/>
        </w:rPr>
        <w:t>, αποκλειστικά και μόνο στους εφημερεύοντες ιατρούς.</w:t>
      </w:r>
    </w:p>
    <w:p w14:paraId="169849E8" w14:textId="77777777" w:rsidR="009D2E81" w:rsidRDefault="009D2E81" w:rsidP="009D2E81">
      <w:pPr>
        <w:jc w:val="both"/>
        <w:rPr>
          <w:rFonts w:ascii="Arial" w:hAnsi="Arial" w:cs="Arial"/>
          <w:w w:val="90"/>
        </w:rPr>
      </w:pPr>
    </w:p>
    <w:p w14:paraId="6C858D13" w14:textId="6A5E1A60" w:rsidR="007F12F9" w:rsidRDefault="009F3C1F" w:rsidP="009D2E81">
      <w:pPr>
        <w:jc w:val="both"/>
        <w:rPr>
          <w:rFonts w:ascii="Arial" w:hAnsi="Arial" w:cs="Arial"/>
          <w:w w:val="90"/>
        </w:rPr>
      </w:pPr>
      <w:r>
        <w:rPr>
          <w:rFonts w:ascii="Arial" w:hAnsi="Arial" w:cs="Arial"/>
          <w:w w:val="90"/>
        </w:rPr>
        <w:t>Γίνεται μνεία στο γεγονός</w:t>
      </w:r>
      <w:r w:rsidR="007F12F9">
        <w:rPr>
          <w:rFonts w:ascii="Arial" w:hAnsi="Arial" w:cs="Arial"/>
          <w:w w:val="90"/>
        </w:rPr>
        <w:t xml:space="preserve"> ότι σε περίπτωση που στη διάρκεια της επίσκεψης σε Τμήμα Επειγόντων Περιστατικών Συμβεβλημένων Νοσηλευτικών Ιδρυμάτων προκύψει η ανάγκη </w:t>
      </w:r>
      <w:r>
        <w:rPr>
          <w:rFonts w:ascii="Arial" w:hAnsi="Arial" w:cs="Arial"/>
          <w:w w:val="90"/>
        </w:rPr>
        <w:t xml:space="preserve">παροχής στον </w:t>
      </w:r>
      <w:proofErr w:type="spellStart"/>
      <w:r>
        <w:rPr>
          <w:rFonts w:ascii="Arial" w:hAnsi="Arial" w:cs="Arial"/>
          <w:w w:val="90"/>
        </w:rPr>
        <w:t>Ασφαλιζόμενο</w:t>
      </w:r>
      <w:proofErr w:type="spellEnd"/>
      <w:r>
        <w:rPr>
          <w:rFonts w:ascii="Arial" w:hAnsi="Arial" w:cs="Arial"/>
          <w:w w:val="90"/>
        </w:rPr>
        <w:t xml:space="preserve"> περαιτέρω πρωτοβάθμιας περίθαλψης, ο Ασφαλιζόμενος θα χρεωθεί το κόστος των υπηρεσιών αυτών</w:t>
      </w:r>
      <w:r w:rsidR="009E0DBC">
        <w:rPr>
          <w:rFonts w:ascii="Arial" w:hAnsi="Arial" w:cs="Arial"/>
          <w:w w:val="90"/>
        </w:rPr>
        <w:t xml:space="preserve"> στη βάση Ειδικού Εκπτωτικού Τιμοκαταλόγου</w:t>
      </w:r>
      <w:r>
        <w:rPr>
          <w:rFonts w:ascii="Arial" w:hAnsi="Arial" w:cs="Arial"/>
          <w:w w:val="90"/>
        </w:rPr>
        <w:t>, με εξαίρεση τις διαγνωστικές εξετάσεις που θα αποζημιωθούν από την Εταιρία σύμφωνα με όσα ορίζονται στην παράγραφο 5.2.α παρακάτω.</w:t>
      </w:r>
    </w:p>
    <w:p w14:paraId="20A8CA73" w14:textId="77777777" w:rsidR="009F3C1F" w:rsidRDefault="009F3C1F" w:rsidP="009D2E81">
      <w:pPr>
        <w:jc w:val="both"/>
        <w:rPr>
          <w:rFonts w:ascii="Arial" w:hAnsi="Arial" w:cs="Arial"/>
          <w:w w:val="90"/>
        </w:rPr>
      </w:pPr>
    </w:p>
    <w:p w14:paraId="34ABFBB3" w14:textId="4DDD1BBD" w:rsidR="002703DC" w:rsidRDefault="002703DC" w:rsidP="009D2E81">
      <w:pPr>
        <w:jc w:val="both"/>
        <w:rPr>
          <w:rFonts w:ascii="Arial" w:hAnsi="Arial" w:cs="Arial"/>
          <w:w w:val="90"/>
        </w:rPr>
      </w:pPr>
      <w:r>
        <w:rPr>
          <w:rFonts w:ascii="Arial" w:hAnsi="Arial" w:cs="Arial"/>
          <w:w w:val="90"/>
        </w:rPr>
        <w:t>β) Ιατρικές Επισκέψεις σε Τακτικά Εξωτερικά Ιατρεία Συμβεβλημένων Νοσηλευτικών Ιδρυμάτων</w:t>
      </w:r>
    </w:p>
    <w:p w14:paraId="1DD5EA38" w14:textId="77777777" w:rsidR="002703DC" w:rsidRDefault="002703DC" w:rsidP="009D2E81">
      <w:pPr>
        <w:jc w:val="both"/>
        <w:rPr>
          <w:rFonts w:ascii="Arial" w:hAnsi="Arial" w:cs="Arial"/>
          <w:w w:val="90"/>
        </w:rPr>
      </w:pPr>
      <w:r>
        <w:rPr>
          <w:rFonts w:ascii="Arial" w:hAnsi="Arial" w:cs="Arial"/>
          <w:w w:val="90"/>
        </w:rPr>
        <w:t xml:space="preserve">Η Εταιρία καλύπτει απεριόριστο αριθμό επισκέψεων στους ιατρούς των Τακτικών Εξωτερικών Ιατρείων των Συμβεβλημένων Νοσηλευτικών Ιδρυμάτων. Σε περίπτωση που, εξαιτίας ατυχήματος ή ασθενείας, Ασφαλιζόμενος επιθυμεί να επισκεφθεί ιατρό των Τακτικών Εξωτερικών Ιατρείων Συμβεβλημένου Νοσηλευτικού Ιδρύματος θα επικοινωνεί με το Συντονιστικό Κέντρο το οποίο θα ορίζει το ραντεβού με τον ιατρό. </w:t>
      </w:r>
    </w:p>
    <w:p w14:paraId="0432BC40" w14:textId="77777777" w:rsidR="002703DC" w:rsidRDefault="002703DC" w:rsidP="009D2E81">
      <w:pPr>
        <w:jc w:val="both"/>
        <w:rPr>
          <w:rFonts w:ascii="Arial" w:hAnsi="Arial" w:cs="Arial"/>
          <w:w w:val="90"/>
        </w:rPr>
      </w:pPr>
    </w:p>
    <w:p w14:paraId="509060C4" w14:textId="0AAA0ACC" w:rsidR="002703DC" w:rsidRDefault="002703DC" w:rsidP="009D2E81">
      <w:pPr>
        <w:jc w:val="both"/>
        <w:rPr>
          <w:rFonts w:ascii="Arial" w:hAnsi="Arial" w:cs="Arial"/>
          <w:w w:val="90"/>
        </w:rPr>
      </w:pPr>
      <w:r>
        <w:rPr>
          <w:rFonts w:ascii="Arial" w:hAnsi="Arial" w:cs="Arial"/>
          <w:w w:val="90"/>
        </w:rPr>
        <w:t xml:space="preserve">Ο Ασφαλιζόμενος συμμετέχει στο κόστος της επίσκεψης με το ποσό των δεκαπέντε (15) ευρώ, το οποίο το καταβάλει έναντι αποδείξεως απευθείας στο Συμβεβλημένο Νοσηλευτικό </w:t>
      </w:r>
      <w:r w:rsidR="005659F4">
        <w:rPr>
          <w:rFonts w:ascii="Arial" w:hAnsi="Arial" w:cs="Arial"/>
          <w:w w:val="90"/>
        </w:rPr>
        <w:t>Ίδρυμα</w:t>
      </w:r>
      <w:r>
        <w:rPr>
          <w:rFonts w:ascii="Arial" w:hAnsi="Arial" w:cs="Arial"/>
          <w:w w:val="90"/>
        </w:rPr>
        <w:t xml:space="preserve">. </w:t>
      </w:r>
    </w:p>
    <w:p w14:paraId="367E0803" w14:textId="77777777" w:rsidR="002703DC" w:rsidRDefault="002703DC" w:rsidP="009D2E81">
      <w:pPr>
        <w:jc w:val="both"/>
        <w:rPr>
          <w:rFonts w:ascii="Arial" w:hAnsi="Arial" w:cs="Arial"/>
          <w:w w:val="90"/>
        </w:rPr>
      </w:pPr>
    </w:p>
    <w:p w14:paraId="70E4495B" w14:textId="77777777" w:rsidR="002703DC" w:rsidRDefault="002703DC" w:rsidP="009D2E81">
      <w:pPr>
        <w:jc w:val="both"/>
        <w:rPr>
          <w:rFonts w:ascii="Arial" w:hAnsi="Arial" w:cs="Arial"/>
          <w:w w:val="90"/>
        </w:rPr>
      </w:pPr>
      <w:r>
        <w:rPr>
          <w:rFonts w:ascii="Arial" w:hAnsi="Arial" w:cs="Arial"/>
          <w:w w:val="90"/>
        </w:rPr>
        <w:t>γ) Ιατρικές Επισκέψεις σε Τακτικά Εξωτερικά Ιατρεία της Παιδιατρικής Κλινικής ΕΥΡΩΚΛΙΝΙΚΗ ΠΑΙΔΩΝ</w:t>
      </w:r>
    </w:p>
    <w:p w14:paraId="050F3A7A" w14:textId="04D7F86E" w:rsidR="002703DC" w:rsidRDefault="002703DC" w:rsidP="002703DC">
      <w:pPr>
        <w:jc w:val="both"/>
        <w:rPr>
          <w:rFonts w:ascii="Arial" w:hAnsi="Arial" w:cs="Arial"/>
          <w:w w:val="90"/>
        </w:rPr>
      </w:pPr>
      <w:r>
        <w:rPr>
          <w:rFonts w:ascii="Arial" w:hAnsi="Arial" w:cs="Arial"/>
          <w:w w:val="90"/>
        </w:rPr>
        <w:t xml:space="preserve">Η Εταιρία καλύπτει απεριόριστο αριθμό επισκέψεων στους ιατρούς των Τακτικών Εξωτερικών Ιατρείων της Παιδιατρικής Κλινικής ΕΥΡΩΚΛΙΝΙΚΗ ΠΑΙΔΩΝ. Σε περίπτωση που Ασφαλιζόμενος επιθυμεί να επισκεφθεί ιατρό των Τακτικών Εξωτερικών Ιατρείων της ΕΥΡΩΚΛΙΝΙΚΗΣ ΠΑΙΔΩΝ θα επικοινωνεί με το Συντονιστικό Κέντρο το οποίο θα ορίζει το ραντεβού με τον ιατρό.  </w:t>
      </w:r>
    </w:p>
    <w:p w14:paraId="34431D4F" w14:textId="77777777" w:rsidR="002703DC" w:rsidRDefault="002703DC" w:rsidP="002703DC">
      <w:pPr>
        <w:jc w:val="both"/>
        <w:rPr>
          <w:rFonts w:ascii="Arial" w:hAnsi="Arial" w:cs="Arial"/>
          <w:w w:val="90"/>
        </w:rPr>
      </w:pPr>
    </w:p>
    <w:p w14:paraId="0DC82204" w14:textId="43DFA48B" w:rsidR="002703DC" w:rsidRDefault="002703DC" w:rsidP="002703DC">
      <w:pPr>
        <w:jc w:val="both"/>
        <w:rPr>
          <w:rFonts w:ascii="Arial" w:hAnsi="Arial" w:cs="Arial"/>
          <w:w w:val="90"/>
        </w:rPr>
      </w:pPr>
      <w:r>
        <w:rPr>
          <w:rFonts w:ascii="Arial" w:hAnsi="Arial" w:cs="Arial"/>
          <w:w w:val="90"/>
        </w:rPr>
        <w:t xml:space="preserve">Ο Ασφαλιζόμενος συμμετέχει στο κόστος της επίσκεψης με το ποσό των πενήντα (50) ευρώ, το οποίο καταβάλει έναντι αποδείξεως απευθείας στην ΕΥΡΩΚΛΙΝΙΚΗ ΠΑΙΔΩΝ. </w:t>
      </w:r>
    </w:p>
    <w:p w14:paraId="44B3EDB7" w14:textId="369C73A3" w:rsidR="002703DC" w:rsidRPr="007D0DBB" w:rsidRDefault="002703DC" w:rsidP="009D2E81">
      <w:pPr>
        <w:jc w:val="both"/>
        <w:rPr>
          <w:rFonts w:ascii="Arial" w:hAnsi="Arial" w:cs="Arial"/>
          <w:w w:val="90"/>
        </w:rPr>
      </w:pPr>
    </w:p>
    <w:p w14:paraId="48715203" w14:textId="2F906FE0" w:rsidR="00755508" w:rsidRPr="007D0DBB" w:rsidRDefault="00755508" w:rsidP="00755508">
      <w:pPr>
        <w:rPr>
          <w:rFonts w:ascii="Arial" w:hAnsi="Arial" w:cs="Arial"/>
          <w:w w:val="90"/>
        </w:rPr>
      </w:pPr>
      <w:r w:rsidRPr="007D0DBB">
        <w:rPr>
          <w:rFonts w:ascii="Arial" w:hAnsi="Arial" w:cs="Arial"/>
          <w:w w:val="90"/>
        </w:rPr>
        <w:t>5.</w:t>
      </w:r>
      <w:r>
        <w:rPr>
          <w:rFonts w:ascii="Arial" w:hAnsi="Arial" w:cs="Arial"/>
          <w:w w:val="90"/>
        </w:rPr>
        <w:t>2</w:t>
      </w:r>
      <w:r w:rsidRPr="007D0DBB">
        <w:rPr>
          <w:rFonts w:ascii="Arial" w:hAnsi="Arial" w:cs="Arial"/>
          <w:w w:val="90"/>
        </w:rPr>
        <w:t xml:space="preserve">. </w:t>
      </w:r>
      <w:r>
        <w:rPr>
          <w:rFonts w:ascii="Arial" w:hAnsi="Arial" w:cs="Arial"/>
          <w:w w:val="90"/>
        </w:rPr>
        <w:t>ΔΙΑΓΝΩΣΤΙΚΕΣ ΕΞΕΤΑΣΕΙΣ</w:t>
      </w:r>
      <w:r w:rsidRPr="007D0DBB">
        <w:rPr>
          <w:rFonts w:ascii="Arial" w:hAnsi="Arial" w:cs="Arial"/>
          <w:w w:val="90"/>
        </w:rPr>
        <w:t xml:space="preserve"> </w:t>
      </w:r>
      <w:r w:rsidR="00817BAB">
        <w:rPr>
          <w:rFonts w:ascii="Arial" w:hAnsi="Arial" w:cs="Arial"/>
          <w:w w:val="90"/>
        </w:rPr>
        <w:t xml:space="preserve">ΣΤΟ </w:t>
      </w:r>
      <w:r w:rsidR="00040259">
        <w:rPr>
          <w:rFonts w:ascii="Arial" w:hAnsi="Arial" w:cs="Arial"/>
          <w:w w:val="90"/>
        </w:rPr>
        <w:t>ΣΥΜΒΕΒΛΗΜΕΝΟ ΔΙΚΤΥΟ ΠΡΩΤΟΒΑΘΜΙΑΣ ΠΕΡΙΘΑΛΨΗΣ</w:t>
      </w:r>
    </w:p>
    <w:p w14:paraId="53209F7E" w14:textId="3B322505" w:rsidR="00040259" w:rsidRDefault="00040259" w:rsidP="00755508">
      <w:pPr>
        <w:jc w:val="both"/>
        <w:rPr>
          <w:rFonts w:ascii="Arial" w:hAnsi="Arial" w:cs="Arial"/>
          <w:w w:val="90"/>
        </w:rPr>
      </w:pPr>
      <w:r>
        <w:rPr>
          <w:rFonts w:ascii="Arial" w:hAnsi="Arial" w:cs="Arial"/>
          <w:w w:val="90"/>
        </w:rPr>
        <w:t>α) Διαγνωστικές Εξετάσεις σε Τμήματα Επειγόντων Περιστατικών Συμβεβλημένων Νοσηλευτικών Ιδρυμάτων</w:t>
      </w:r>
    </w:p>
    <w:p w14:paraId="25938AAE" w14:textId="371FDD02" w:rsidR="00040259" w:rsidRDefault="00040259" w:rsidP="00755508">
      <w:pPr>
        <w:jc w:val="both"/>
        <w:rPr>
          <w:rFonts w:ascii="Arial" w:hAnsi="Arial" w:cs="Arial"/>
          <w:w w:val="90"/>
        </w:rPr>
      </w:pPr>
      <w:r>
        <w:rPr>
          <w:rFonts w:ascii="Arial" w:hAnsi="Arial" w:cs="Arial"/>
          <w:w w:val="90"/>
        </w:rPr>
        <w:t>Σε περίπτωση που κατά τη διάρκεια επίσκεψης σε ιατρούς Τμήματος Επειγόντων Περιστατικών Συμβεβλημένου Νοσηλευτικού Ιδρύματος, σύμφωνα με τα προβλεπόμενα στην παράγραφο α. του τμήματος 5.1 ανωτέρω, προκύψει η ανάγκη διενέργειας διαγνωστικών ή απεικονιστικών εξετάσεων για τη διερεύνηση του επείγοντος περιστατικού, η Εταιρία θα καλύψει</w:t>
      </w:r>
      <w:r w:rsidR="00D0563D">
        <w:rPr>
          <w:rFonts w:ascii="Arial" w:hAnsi="Arial" w:cs="Arial"/>
          <w:w w:val="90"/>
        </w:rPr>
        <w:t>, προς 100%,</w:t>
      </w:r>
      <w:r>
        <w:rPr>
          <w:rFonts w:ascii="Arial" w:hAnsi="Arial" w:cs="Arial"/>
          <w:w w:val="90"/>
        </w:rPr>
        <w:t xml:space="preserve"> το κόστος των εξετάσεων μέχρι του </w:t>
      </w:r>
      <w:proofErr w:type="spellStart"/>
      <w:r>
        <w:rPr>
          <w:rFonts w:ascii="Arial" w:hAnsi="Arial" w:cs="Arial"/>
          <w:w w:val="90"/>
        </w:rPr>
        <w:t>ανωτάτου</w:t>
      </w:r>
      <w:proofErr w:type="spellEnd"/>
      <w:r>
        <w:rPr>
          <w:rFonts w:ascii="Arial" w:hAnsi="Arial" w:cs="Arial"/>
          <w:w w:val="90"/>
        </w:rPr>
        <w:t xml:space="preserve"> ποσού </w:t>
      </w:r>
      <w:r w:rsidR="00D0563D">
        <w:rPr>
          <w:rFonts w:ascii="Arial" w:hAnsi="Arial" w:cs="Arial"/>
          <w:w w:val="90"/>
        </w:rPr>
        <w:t xml:space="preserve">ανά περιστατικό </w:t>
      </w:r>
      <w:r>
        <w:rPr>
          <w:rFonts w:ascii="Arial" w:hAnsi="Arial" w:cs="Arial"/>
          <w:w w:val="90"/>
        </w:rPr>
        <w:t>που αναγράφεται στον Πίνακα Καλύψεων – Παροχών.</w:t>
      </w:r>
      <w:r w:rsidR="00D0563D">
        <w:rPr>
          <w:rFonts w:ascii="Arial" w:hAnsi="Arial" w:cs="Arial"/>
          <w:w w:val="90"/>
        </w:rPr>
        <w:t xml:space="preserve"> Σε περίπτωση που το κόστος των εξετάσεων ξεπεράσει το προβλεπόμενο ανώτατο ποσό ο Ασφαλιζόμενος θα καταβάλει το υπερβάλλον ποσό καθ’ ολοκληρία.</w:t>
      </w:r>
    </w:p>
    <w:p w14:paraId="46C96476" w14:textId="77777777" w:rsidR="00D0563D" w:rsidRDefault="00D0563D" w:rsidP="00755508">
      <w:pPr>
        <w:jc w:val="both"/>
        <w:rPr>
          <w:rFonts w:ascii="Arial" w:hAnsi="Arial" w:cs="Arial"/>
          <w:w w:val="90"/>
        </w:rPr>
      </w:pPr>
    </w:p>
    <w:p w14:paraId="5C6E5CE8" w14:textId="212D0BA8" w:rsidR="00D0563D" w:rsidRDefault="00D0563D" w:rsidP="00755508">
      <w:pPr>
        <w:jc w:val="both"/>
        <w:rPr>
          <w:rFonts w:ascii="Arial" w:hAnsi="Arial" w:cs="Arial"/>
          <w:w w:val="90"/>
        </w:rPr>
      </w:pPr>
      <w:r>
        <w:rPr>
          <w:rFonts w:ascii="Arial" w:hAnsi="Arial" w:cs="Arial"/>
          <w:w w:val="90"/>
        </w:rPr>
        <w:t>β) Διαγνωστικές εξετάσεις σε Τακτικά Εξωτερικά Ιατρεία Συμβεβλημένων Νοσηλευτικών Ιδρυμάτων</w:t>
      </w:r>
    </w:p>
    <w:p w14:paraId="6D531EBA" w14:textId="56E82F34" w:rsidR="00D0563D" w:rsidRPr="007D0DBB" w:rsidRDefault="00D0563D" w:rsidP="00D0563D">
      <w:pPr>
        <w:jc w:val="both"/>
        <w:rPr>
          <w:rFonts w:ascii="Arial" w:hAnsi="Arial" w:cs="Arial"/>
          <w:w w:val="90"/>
        </w:rPr>
      </w:pPr>
      <w:r>
        <w:rPr>
          <w:rFonts w:ascii="Arial" w:hAnsi="Arial" w:cs="Arial"/>
          <w:w w:val="90"/>
        </w:rPr>
        <w:t>Η Εταιρία καλύπτει απεριόριστο αριθμό διαγνωστικών ή απεικονιστικών εξετάσεων που θα πραγματοποιηθούν στα Τακτικά Εξωτερικά Ιατρεία Συμβεβλημένων Νοσηλευτικών Ιδρυμάτων</w:t>
      </w:r>
      <w:r w:rsidR="00D61AA2">
        <w:rPr>
          <w:rFonts w:ascii="Arial" w:hAnsi="Arial" w:cs="Arial"/>
          <w:w w:val="90"/>
        </w:rPr>
        <w:t>.</w:t>
      </w:r>
      <w:r>
        <w:rPr>
          <w:rFonts w:ascii="Arial" w:hAnsi="Arial" w:cs="Arial"/>
          <w:w w:val="90"/>
        </w:rPr>
        <w:t xml:space="preserve"> </w:t>
      </w:r>
      <w:r w:rsidRPr="007D0DBB">
        <w:rPr>
          <w:rFonts w:ascii="Arial" w:hAnsi="Arial" w:cs="Arial"/>
          <w:w w:val="90"/>
        </w:rPr>
        <w:t xml:space="preserve">Απαραίτητη προϋπόθεση για τη διενέργεια των διαγνωστικών εξετάσεων είναι η ύπαρξη ειδικού παραπεμπτικού από </w:t>
      </w:r>
      <w:r w:rsidR="00D61AA2">
        <w:rPr>
          <w:rFonts w:ascii="Arial" w:hAnsi="Arial" w:cs="Arial"/>
          <w:w w:val="90"/>
        </w:rPr>
        <w:t>ι</w:t>
      </w:r>
      <w:r w:rsidRPr="007D0DBB">
        <w:rPr>
          <w:rFonts w:ascii="Arial" w:hAnsi="Arial" w:cs="Arial"/>
          <w:w w:val="90"/>
        </w:rPr>
        <w:t>ατρό</w:t>
      </w:r>
      <w:r>
        <w:rPr>
          <w:rFonts w:ascii="Arial" w:hAnsi="Arial" w:cs="Arial"/>
          <w:w w:val="90"/>
        </w:rPr>
        <w:t xml:space="preserve"> τ</w:t>
      </w:r>
      <w:r w:rsidR="00D61AA2">
        <w:rPr>
          <w:rFonts w:ascii="Arial" w:hAnsi="Arial" w:cs="Arial"/>
          <w:w w:val="90"/>
        </w:rPr>
        <w:t>ου Συμβεβλημένου Δικτύου Πρωτοβάθμιας Περίθαλψης</w:t>
      </w:r>
      <w:r w:rsidRPr="007D0DBB">
        <w:rPr>
          <w:rFonts w:ascii="Arial" w:hAnsi="Arial" w:cs="Arial"/>
          <w:w w:val="90"/>
        </w:rPr>
        <w:t>, όπου θα αιτιολογούνται οι αιτούμενες διαγνωστικές εξετάσεις.</w:t>
      </w:r>
    </w:p>
    <w:p w14:paraId="28CEC001" w14:textId="77777777" w:rsidR="00D0563D" w:rsidRPr="007D0DBB" w:rsidRDefault="00D0563D" w:rsidP="00D0563D">
      <w:pPr>
        <w:jc w:val="both"/>
        <w:rPr>
          <w:rFonts w:ascii="Arial" w:hAnsi="Arial" w:cs="Arial"/>
          <w:w w:val="90"/>
        </w:rPr>
      </w:pPr>
    </w:p>
    <w:p w14:paraId="1EA8B8B6" w14:textId="65497269" w:rsidR="00D0563D" w:rsidRPr="007D0DBB" w:rsidRDefault="00D0563D" w:rsidP="00D0563D">
      <w:pPr>
        <w:jc w:val="both"/>
        <w:rPr>
          <w:rFonts w:ascii="Arial" w:hAnsi="Arial" w:cs="Arial"/>
          <w:w w:val="90"/>
        </w:rPr>
      </w:pPr>
      <w:r w:rsidRPr="007D0DBB">
        <w:rPr>
          <w:rFonts w:ascii="Arial" w:hAnsi="Arial" w:cs="Arial"/>
          <w:w w:val="90"/>
        </w:rPr>
        <w:t xml:space="preserve">Ο Ασφαλιζόμενος συμμετέχει στο κόστος των διαγνωστικών εξετάσεων </w:t>
      </w:r>
      <w:r w:rsidR="00D61AA2">
        <w:rPr>
          <w:rFonts w:ascii="Arial" w:hAnsi="Arial" w:cs="Arial"/>
          <w:w w:val="90"/>
        </w:rPr>
        <w:t>σ</w:t>
      </w:r>
      <w:r w:rsidRPr="007D0DBB">
        <w:rPr>
          <w:rFonts w:ascii="Arial" w:hAnsi="Arial" w:cs="Arial"/>
          <w:w w:val="90"/>
        </w:rPr>
        <w:t xml:space="preserve">ε ποσοστό είκοσι τοις εκατό (20%) επί ειδικού εκπτωτικού τιμοκαταλόγου. Διευκρινίζεται ότι ο Ασφαλιζόμενος δεν συμμετέχει στο κόστος εξέτασης για την οποία διαθέτει έγκυρο παραπεμπτικό ηλεκτρονικής </w:t>
      </w:r>
      <w:proofErr w:type="spellStart"/>
      <w:r w:rsidRPr="007D0DBB">
        <w:rPr>
          <w:rFonts w:ascii="Arial" w:hAnsi="Arial" w:cs="Arial"/>
          <w:w w:val="90"/>
        </w:rPr>
        <w:t>συνταγογράφησης</w:t>
      </w:r>
      <w:proofErr w:type="spellEnd"/>
      <w:r w:rsidRPr="007D0DBB">
        <w:rPr>
          <w:rFonts w:ascii="Arial" w:hAnsi="Arial" w:cs="Arial"/>
          <w:w w:val="90"/>
        </w:rPr>
        <w:t xml:space="preserve"> του ΕΟΠΠΥ.</w:t>
      </w:r>
    </w:p>
    <w:p w14:paraId="49C2E97F" w14:textId="77777777" w:rsidR="00D0563D" w:rsidRPr="007D0DBB" w:rsidRDefault="00D0563D" w:rsidP="00D0563D">
      <w:pPr>
        <w:jc w:val="both"/>
        <w:rPr>
          <w:rFonts w:ascii="Arial" w:hAnsi="Arial" w:cs="Arial"/>
          <w:w w:val="90"/>
        </w:rPr>
      </w:pPr>
    </w:p>
    <w:p w14:paraId="55847CA2" w14:textId="68850DFD" w:rsidR="00D0563D" w:rsidRPr="007D0DBB" w:rsidRDefault="00D0563D" w:rsidP="00D0563D">
      <w:pPr>
        <w:jc w:val="both"/>
        <w:rPr>
          <w:rFonts w:ascii="Arial" w:hAnsi="Arial" w:cs="Arial"/>
          <w:w w:val="90"/>
        </w:rPr>
      </w:pPr>
      <w:r w:rsidRPr="007D0DBB">
        <w:rPr>
          <w:rFonts w:ascii="Arial" w:hAnsi="Arial" w:cs="Arial"/>
          <w:w w:val="90"/>
        </w:rPr>
        <w:t>Σε καμία περίπτωση δεν καλύπτεται, από το παρόν Προσάρτημα,</w:t>
      </w:r>
      <w:r w:rsidR="00D61AA2">
        <w:rPr>
          <w:rFonts w:ascii="Arial" w:hAnsi="Arial" w:cs="Arial"/>
          <w:w w:val="90"/>
        </w:rPr>
        <w:t xml:space="preserve"> ολικά ή μερικά,</w:t>
      </w:r>
      <w:r w:rsidRPr="007D0DBB">
        <w:rPr>
          <w:rFonts w:ascii="Arial" w:hAnsi="Arial" w:cs="Arial"/>
          <w:w w:val="90"/>
        </w:rPr>
        <w:t xml:space="preserve"> δαπάνη για </w:t>
      </w:r>
      <w:r w:rsidR="00D61AA2">
        <w:rPr>
          <w:rFonts w:ascii="Arial" w:hAnsi="Arial" w:cs="Arial"/>
          <w:w w:val="90"/>
        </w:rPr>
        <w:t xml:space="preserve">την </w:t>
      </w:r>
      <w:r w:rsidRPr="007D0DBB">
        <w:rPr>
          <w:rFonts w:ascii="Arial" w:hAnsi="Arial" w:cs="Arial"/>
          <w:w w:val="90"/>
        </w:rPr>
        <w:t xml:space="preserve">πραγματοποίηση εξέτασης </w:t>
      </w:r>
      <w:r w:rsidR="00D61AA2">
        <w:rPr>
          <w:rFonts w:ascii="Arial" w:hAnsi="Arial" w:cs="Arial"/>
          <w:w w:val="90"/>
        </w:rPr>
        <w:t>εκτός Συμβεβλημένου Δικτύου Πρωτοβάθμιας Περίθαλψης</w:t>
      </w:r>
      <w:r w:rsidRPr="007D0DBB">
        <w:rPr>
          <w:rFonts w:ascii="Arial" w:hAnsi="Arial" w:cs="Arial"/>
          <w:w w:val="90"/>
        </w:rPr>
        <w:t>.</w:t>
      </w:r>
    </w:p>
    <w:p w14:paraId="0DC3100E" w14:textId="77777777" w:rsidR="00040259" w:rsidRDefault="00040259" w:rsidP="00755508">
      <w:pPr>
        <w:jc w:val="both"/>
        <w:rPr>
          <w:rFonts w:ascii="Arial" w:hAnsi="Arial" w:cs="Arial"/>
          <w:w w:val="90"/>
        </w:rPr>
      </w:pPr>
    </w:p>
    <w:p w14:paraId="3726D78D" w14:textId="77777777" w:rsidR="009E0DBC" w:rsidRDefault="009E0DBC" w:rsidP="00755508">
      <w:pPr>
        <w:jc w:val="both"/>
        <w:rPr>
          <w:rFonts w:ascii="Arial" w:hAnsi="Arial" w:cs="Arial"/>
          <w:w w:val="90"/>
        </w:rPr>
      </w:pPr>
    </w:p>
    <w:p w14:paraId="68280DAB" w14:textId="77777777" w:rsidR="009E0DBC" w:rsidRDefault="009E0DBC" w:rsidP="00755508">
      <w:pPr>
        <w:jc w:val="both"/>
        <w:rPr>
          <w:rFonts w:ascii="Arial" w:hAnsi="Arial" w:cs="Arial"/>
          <w:w w:val="90"/>
        </w:rPr>
      </w:pPr>
    </w:p>
    <w:p w14:paraId="3FB93FF4" w14:textId="2DA9F76B" w:rsidR="001B4ACE" w:rsidRPr="007D0DBB" w:rsidRDefault="001B4ACE" w:rsidP="001B4ACE">
      <w:pPr>
        <w:rPr>
          <w:rFonts w:ascii="Arial" w:hAnsi="Arial" w:cs="Arial"/>
          <w:w w:val="90"/>
        </w:rPr>
      </w:pPr>
      <w:r w:rsidRPr="007D0DBB">
        <w:rPr>
          <w:rFonts w:ascii="Arial" w:hAnsi="Arial" w:cs="Arial"/>
          <w:w w:val="90"/>
        </w:rPr>
        <w:t>5.</w:t>
      </w:r>
      <w:r w:rsidR="007F12F9">
        <w:rPr>
          <w:rFonts w:ascii="Arial" w:hAnsi="Arial" w:cs="Arial"/>
          <w:w w:val="90"/>
        </w:rPr>
        <w:t>3</w:t>
      </w:r>
      <w:r w:rsidRPr="007D0DBB">
        <w:rPr>
          <w:rFonts w:ascii="Arial" w:hAnsi="Arial" w:cs="Arial"/>
          <w:w w:val="90"/>
        </w:rPr>
        <w:t>. ΕΤΗΣΙΟΣ ΠΡΟΛΗΠΤΙΚΟΣ ΕΛΕΓΧΟΣ (ΤΣΕΚ-ΑΠ)</w:t>
      </w:r>
    </w:p>
    <w:p w14:paraId="657FE4E1" w14:textId="30E3C354" w:rsidR="001B4ACE" w:rsidRPr="007D0DBB" w:rsidRDefault="001B4ACE" w:rsidP="001B4ACE">
      <w:pPr>
        <w:jc w:val="both"/>
        <w:rPr>
          <w:rFonts w:ascii="Arial" w:hAnsi="Arial" w:cs="Arial"/>
          <w:w w:val="90"/>
        </w:rPr>
      </w:pPr>
      <w:r w:rsidRPr="007D0DBB">
        <w:rPr>
          <w:rFonts w:ascii="Arial" w:hAnsi="Arial" w:cs="Arial"/>
          <w:w w:val="90"/>
        </w:rPr>
        <w:t>Η Εταιρία παρέχει</w:t>
      </w:r>
      <w:r w:rsidR="00817BAB">
        <w:rPr>
          <w:rFonts w:ascii="Arial" w:hAnsi="Arial" w:cs="Arial"/>
          <w:w w:val="90"/>
        </w:rPr>
        <w:t xml:space="preserve"> σ</w:t>
      </w:r>
      <w:r w:rsidR="009F3C1F">
        <w:rPr>
          <w:rFonts w:ascii="Arial" w:hAnsi="Arial" w:cs="Arial"/>
          <w:w w:val="90"/>
        </w:rPr>
        <w:t>τους</w:t>
      </w:r>
      <w:r w:rsidR="00817BAB">
        <w:rPr>
          <w:rFonts w:ascii="Arial" w:hAnsi="Arial" w:cs="Arial"/>
          <w:w w:val="90"/>
        </w:rPr>
        <w:t xml:space="preserve"> </w:t>
      </w:r>
      <w:proofErr w:type="spellStart"/>
      <w:r w:rsidR="00817BAB">
        <w:rPr>
          <w:rFonts w:ascii="Arial" w:hAnsi="Arial" w:cs="Arial"/>
          <w:w w:val="90"/>
        </w:rPr>
        <w:t>Ασφαλιζόμενους</w:t>
      </w:r>
      <w:proofErr w:type="spellEnd"/>
      <w:r w:rsidR="00817BAB">
        <w:rPr>
          <w:rFonts w:ascii="Arial" w:hAnsi="Arial" w:cs="Arial"/>
          <w:w w:val="90"/>
        </w:rPr>
        <w:t xml:space="preserve">, </w:t>
      </w:r>
      <w:r w:rsidRPr="007D0DBB">
        <w:rPr>
          <w:rFonts w:ascii="Arial" w:hAnsi="Arial" w:cs="Arial"/>
          <w:w w:val="90"/>
        </w:rPr>
        <w:t>μια φορά κ</w:t>
      </w:r>
      <w:r w:rsidR="009F3C1F">
        <w:rPr>
          <w:rFonts w:ascii="Arial" w:hAnsi="Arial" w:cs="Arial"/>
          <w:w w:val="90"/>
        </w:rPr>
        <w:t>ατ’</w:t>
      </w:r>
      <w:r w:rsidRPr="007D0DBB">
        <w:rPr>
          <w:rFonts w:ascii="Arial" w:hAnsi="Arial" w:cs="Arial"/>
          <w:w w:val="90"/>
        </w:rPr>
        <w:t xml:space="preserve"> έτος, προκαθορισμένο προληπτικό ιατρικό έλεγχο (τσεκ </w:t>
      </w:r>
      <w:proofErr w:type="spellStart"/>
      <w:r w:rsidRPr="007D0DBB">
        <w:rPr>
          <w:rFonts w:ascii="Arial" w:hAnsi="Arial" w:cs="Arial"/>
          <w:w w:val="90"/>
        </w:rPr>
        <w:t>απ</w:t>
      </w:r>
      <w:proofErr w:type="spellEnd"/>
      <w:r w:rsidRPr="007D0DBB">
        <w:rPr>
          <w:rFonts w:ascii="Arial" w:hAnsi="Arial" w:cs="Arial"/>
          <w:w w:val="90"/>
        </w:rPr>
        <w:t xml:space="preserve">), χωρίς καμία επιβάρυνση τους. Ο Προληπτικός Διαγνωστικός Έλεγχος (τσεκ </w:t>
      </w:r>
      <w:proofErr w:type="spellStart"/>
      <w:r w:rsidRPr="007D0DBB">
        <w:rPr>
          <w:rFonts w:ascii="Arial" w:hAnsi="Arial" w:cs="Arial"/>
          <w:w w:val="90"/>
        </w:rPr>
        <w:t>απ</w:t>
      </w:r>
      <w:proofErr w:type="spellEnd"/>
      <w:r w:rsidRPr="007D0DBB">
        <w:rPr>
          <w:rFonts w:ascii="Arial" w:hAnsi="Arial" w:cs="Arial"/>
          <w:w w:val="90"/>
        </w:rPr>
        <w:t xml:space="preserve">) πραγματοποιείται αποκλειστικά στα Εξωτερικά Ιατρεία των κλινικών </w:t>
      </w:r>
      <w:proofErr w:type="spellStart"/>
      <w:r w:rsidRPr="007D0DBB">
        <w:rPr>
          <w:rFonts w:ascii="Arial" w:hAnsi="Arial" w:cs="Arial"/>
          <w:w w:val="90"/>
        </w:rPr>
        <w:t>Ευρωκλινική</w:t>
      </w:r>
      <w:proofErr w:type="spellEnd"/>
      <w:r w:rsidRPr="007D0DBB">
        <w:rPr>
          <w:rFonts w:ascii="Arial" w:hAnsi="Arial" w:cs="Arial"/>
          <w:w w:val="90"/>
        </w:rPr>
        <w:t xml:space="preserve"> Αθηνών και Γενική Κλινική Θεσσαλονίκης, όπου και αξιολογούνται τα ευρήματα του ελέγχου. Ο Ετήσιος Προληπτικός Έλεγχος (τσεκ </w:t>
      </w:r>
      <w:proofErr w:type="spellStart"/>
      <w:r w:rsidRPr="007D0DBB">
        <w:rPr>
          <w:rFonts w:ascii="Arial" w:hAnsi="Arial" w:cs="Arial"/>
          <w:w w:val="90"/>
        </w:rPr>
        <w:t>απ</w:t>
      </w:r>
      <w:proofErr w:type="spellEnd"/>
      <w:r w:rsidRPr="007D0DBB">
        <w:rPr>
          <w:rFonts w:ascii="Arial" w:hAnsi="Arial" w:cs="Arial"/>
          <w:w w:val="90"/>
        </w:rPr>
        <w:t>) περιλαμβάνει τις ακόλουθες διαγνωστικές εξετάσεις:</w:t>
      </w:r>
    </w:p>
    <w:p w14:paraId="75FA5164" w14:textId="77777777" w:rsidR="00470695" w:rsidRPr="007D0DBB" w:rsidRDefault="00470695" w:rsidP="001B4ACE">
      <w:pPr>
        <w:rPr>
          <w:rFonts w:ascii="Arial" w:hAnsi="Arial" w:cs="Arial"/>
          <w:w w:val="90"/>
        </w:rPr>
      </w:pPr>
    </w:p>
    <w:tbl>
      <w:tblPr>
        <w:tblW w:w="9423" w:type="dxa"/>
        <w:jc w:val="center"/>
        <w:tblLayout w:type="fixed"/>
        <w:tblLook w:val="0000" w:firstRow="0" w:lastRow="0" w:firstColumn="0" w:lastColumn="0" w:noHBand="0" w:noVBand="0"/>
      </w:tblPr>
      <w:tblGrid>
        <w:gridCol w:w="5214"/>
        <w:gridCol w:w="4209"/>
      </w:tblGrid>
      <w:tr w:rsidR="001B4ACE" w:rsidRPr="007D0DBB" w14:paraId="2CF9C169" w14:textId="77777777" w:rsidTr="00506B60">
        <w:trPr>
          <w:cantSplit/>
          <w:jc w:val="center"/>
        </w:trPr>
        <w:tc>
          <w:tcPr>
            <w:tcW w:w="5214" w:type="dxa"/>
          </w:tcPr>
          <w:p w14:paraId="1FA7958A" w14:textId="77777777" w:rsidR="001B4ACE" w:rsidRPr="007D0DBB" w:rsidRDefault="001B4ACE" w:rsidP="00506B60">
            <w:pPr>
              <w:jc w:val="center"/>
              <w:rPr>
                <w:rFonts w:ascii="Arial" w:hAnsi="Arial" w:cs="Arial"/>
                <w:b/>
                <w:w w:val="90"/>
              </w:rPr>
            </w:pPr>
            <w:r w:rsidRPr="007D0DBB">
              <w:rPr>
                <w:rFonts w:ascii="Arial" w:hAnsi="Arial" w:cs="Arial"/>
                <w:b/>
                <w:w w:val="90"/>
              </w:rPr>
              <w:t xml:space="preserve">Τσεκ </w:t>
            </w:r>
            <w:proofErr w:type="spellStart"/>
            <w:r w:rsidRPr="007D0DBB">
              <w:rPr>
                <w:rFonts w:ascii="Arial" w:hAnsi="Arial" w:cs="Arial"/>
                <w:b/>
                <w:w w:val="90"/>
              </w:rPr>
              <w:t>Απ</w:t>
            </w:r>
            <w:proofErr w:type="spellEnd"/>
            <w:r w:rsidRPr="007D0DBB">
              <w:rPr>
                <w:rFonts w:ascii="Arial" w:hAnsi="Arial" w:cs="Arial"/>
                <w:b/>
                <w:w w:val="90"/>
              </w:rPr>
              <w:t xml:space="preserve"> Ανδρών</w:t>
            </w:r>
          </w:p>
        </w:tc>
        <w:tc>
          <w:tcPr>
            <w:tcW w:w="4209" w:type="dxa"/>
          </w:tcPr>
          <w:p w14:paraId="7B209B7B" w14:textId="77777777" w:rsidR="001B4ACE" w:rsidRPr="007D0DBB" w:rsidRDefault="001B4ACE" w:rsidP="00506B60">
            <w:pPr>
              <w:ind w:right="-242"/>
              <w:jc w:val="center"/>
              <w:rPr>
                <w:rFonts w:ascii="Arial" w:hAnsi="Arial" w:cs="Arial"/>
                <w:b/>
                <w:w w:val="90"/>
              </w:rPr>
            </w:pPr>
            <w:r w:rsidRPr="007D0DBB">
              <w:rPr>
                <w:rFonts w:ascii="Arial" w:hAnsi="Arial" w:cs="Arial"/>
                <w:b/>
                <w:w w:val="90"/>
              </w:rPr>
              <w:t xml:space="preserve">Τσεκ </w:t>
            </w:r>
            <w:proofErr w:type="spellStart"/>
            <w:r w:rsidRPr="007D0DBB">
              <w:rPr>
                <w:rFonts w:ascii="Arial" w:hAnsi="Arial" w:cs="Arial"/>
                <w:b/>
                <w:w w:val="90"/>
              </w:rPr>
              <w:t>Απ</w:t>
            </w:r>
            <w:proofErr w:type="spellEnd"/>
            <w:r w:rsidRPr="007D0DBB">
              <w:rPr>
                <w:rFonts w:ascii="Arial" w:hAnsi="Arial" w:cs="Arial"/>
                <w:b/>
                <w:w w:val="90"/>
              </w:rPr>
              <w:t xml:space="preserve"> Γυναικών</w:t>
            </w:r>
          </w:p>
        </w:tc>
      </w:tr>
      <w:tr w:rsidR="001B4ACE" w:rsidRPr="007D0DBB" w14:paraId="710FD658" w14:textId="77777777" w:rsidTr="00506B60">
        <w:trPr>
          <w:cantSplit/>
          <w:jc w:val="center"/>
        </w:trPr>
        <w:tc>
          <w:tcPr>
            <w:tcW w:w="5214" w:type="dxa"/>
          </w:tcPr>
          <w:p w14:paraId="047D9936" w14:textId="77777777" w:rsidR="001B4ACE" w:rsidRPr="007D0DBB" w:rsidRDefault="001B4ACE" w:rsidP="00506B60">
            <w:pPr>
              <w:jc w:val="center"/>
              <w:rPr>
                <w:rFonts w:ascii="Arial" w:hAnsi="Arial" w:cs="Arial"/>
                <w:w w:val="90"/>
              </w:rPr>
            </w:pPr>
            <w:r w:rsidRPr="007D0DBB">
              <w:rPr>
                <w:rFonts w:ascii="Arial" w:hAnsi="Arial" w:cs="Arial"/>
                <w:w w:val="90"/>
              </w:rPr>
              <w:t>Γενική Αίματος</w:t>
            </w:r>
          </w:p>
        </w:tc>
        <w:tc>
          <w:tcPr>
            <w:tcW w:w="4209" w:type="dxa"/>
          </w:tcPr>
          <w:p w14:paraId="616B6BB5" w14:textId="77777777" w:rsidR="001B4ACE" w:rsidRPr="007D0DBB" w:rsidRDefault="001B4ACE" w:rsidP="00506B60">
            <w:pPr>
              <w:ind w:right="-242"/>
              <w:jc w:val="center"/>
              <w:rPr>
                <w:rFonts w:ascii="Arial" w:hAnsi="Arial" w:cs="Arial"/>
                <w:w w:val="90"/>
              </w:rPr>
            </w:pPr>
            <w:r w:rsidRPr="007D0DBB">
              <w:rPr>
                <w:rFonts w:ascii="Arial" w:hAnsi="Arial" w:cs="Arial"/>
                <w:w w:val="90"/>
              </w:rPr>
              <w:t>Γενική Αίματος</w:t>
            </w:r>
          </w:p>
        </w:tc>
      </w:tr>
      <w:tr w:rsidR="001B4ACE" w:rsidRPr="007D0DBB" w14:paraId="2F09D07D" w14:textId="77777777" w:rsidTr="00506B60">
        <w:trPr>
          <w:cantSplit/>
          <w:jc w:val="center"/>
        </w:trPr>
        <w:tc>
          <w:tcPr>
            <w:tcW w:w="5214" w:type="dxa"/>
          </w:tcPr>
          <w:p w14:paraId="079ED4C6" w14:textId="77777777" w:rsidR="001B4ACE" w:rsidRPr="007D0DBB" w:rsidRDefault="001B4ACE" w:rsidP="00506B60">
            <w:pPr>
              <w:jc w:val="center"/>
              <w:rPr>
                <w:rFonts w:ascii="Arial" w:hAnsi="Arial" w:cs="Arial"/>
                <w:w w:val="90"/>
              </w:rPr>
            </w:pPr>
            <w:r w:rsidRPr="007D0DBB">
              <w:rPr>
                <w:rFonts w:ascii="Arial" w:hAnsi="Arial" w:cs="Arial"/>
                <w:w w:val="90"/>
              </w:rPr>
              <w:t>Γενική Ούρων</w:t>
            </w:r>
          </w:p>
        </w:tc>
        <w:tc>
          <w:tcPr>
            <w:tcW w:w="4209" w:type="dxa"/>
          </w:tcPr>
          <w:p w14:paraId="73556B7F" w14:textId="77777777" w:rsidR="001B4ACE" w:rsidRPr="007D0DBB" w:rsidRDefault="001B4ACE" w:rsidP="00506B60">
            <w:pPr>
              <w:ind w:right="-242"/>
              <w:jc w:val="center"/>
              <w:rPr>
                <w:rFonts w:ascii="Arial" w:hAnsi="Arial" w:cs="Arial"/>
                <w:w w:val="90"/>
              </w:rPr>
            </w:pPr>
            <w:r w:rsidRPr="007D0DBB">
              <w:rPr>
                <w:rFonts w:ascii="Arial" w:hAnsi="Arial" w:cs="Arial"/>
                <w:w w:val="90"/>
              </w:rPr>
              <w:t>Γενική Ούρων</w:t>
            </w:r>
          </w:p>
        </w:tc>
      </w:tr>
      <w:tr w:rsidR="001B4ACE" w:rsidRPr="007D0DBB" w14:paraId="2D70FE3D" w14:textId="77777777" w:rsidTr="00506B60">
        <w:trPr>
          <w:cantSplit/>
          <w:jc w:val="center"/>
        </w:trPr>
        <w:tc>
          <w:tcPr>
            <w:tcW w:w="5214" w:type="dxa"/>
          </w:tcPr>
          <w:p w14:paraId="26900DE0" w14:textId="77777777" w:rsidR="001B4ACE" w:rsidRPr="007D0DBB" w:rsidRDefault="001B4ACE" w:rsidP="00506B60">
            <w:pPr>
              <w:jc w:val="center"/>
              <w:rPr>
                <w:rFonts w:ascii="Arial" w:hAnsi="Arial" w:cs="Arial"/>
                <w:w w:val="90"/>
              </w:rPr>
            </w:pPr>
            <w:r w:rsidRPr="007D0DBB">
              <w:rPr>
                <w:rFonts w:ascii="Arial" w:hAnsi="Arial" w:cs="Arial"/>
                <w:w w:val="90"/>
              </w:rPr>
              <w:t>Αιμοπετάλια</w:t>
            </w:r>
          </w:p>
        </w:tc>
        <w:tc>
          <w:tcPr>
            <w:tcW w:w="4209" w:type="dxa"/>
          </w:tcPr>
          <w:p w14:paraId="7F710245" w14:textId="77777777" w:rsidR="001B4ACE" w:rsidRPr="007D0DBB" w:rsidRDefault="001B4ACE" w:rsidP="00506B60">
            <w:pPr>
              <w:ind w:right="-242"/>
              <w:jc w:val="center"/>
              <w:rPr>
                <w:rFonts w:ascii="Arial" w:hAnsi="Arial" w:cs="Arial"/>
                <w:w w:val="90"/>
              </w:rPr>
            </w:pPr>
            <w:r w:rsidRPr="007D0DBB">
              <w:rPr>
                <w:rFonts w:ascii="Arial" w:hAnsi="Arial" w:cs="Arial"/>
                <w:w w:val="90"/>
              </w:rPr>
              <w:t>Αιμοπετάλια</w:t>
            </w:r>
          </w:p>
        </w:tc>
      </w:tr>
      <w:tr w:rsidR="001B4ACE" w:rsidRPr="007D0DBB" w14:paraId="2F4E5056" w14:textId="77777777" w:rsidTr="00506B60">
        <w:trPr>
          <w:cantSplit/>
          <w:jc w:val="center"/>
        </w:trPr>
        <w:tc>
          <w:tcPr>
            <w:tcW w:w="5214" w:type="dxa"/>
          </w:tcPr>
          <w:p w14:paraId="62D636A9" w14:textId="77777777" w:rsidR="001B4ACE" w:rsidRPr="007D0DBB" w:rsidRDefault="001B4ACE" w:rsidP="00506B60">
            <w:pPr>
              <w:jc w:val="center"/>
              <w:rPr>
                <w:rFonts w:ascii="Arial" w:hAnsi="Arial" w:cs="Arial"/>
                <w:w w:val="90"/>
              </w:rPr>
            </w:pPr>
            <w:r w:rsidRPr="007D0DBB">
              <w:rPr>
                <w:rFonts w:ascii="Arial" w:hAnsi="Arial" w:cs="Arial"/>
                <w:w w:val="90"/>
              </w:rPr>
              <w:t>ΤΚΕ</w:t>
            </w:r>
          </w:p>
        </w:tc>
        <w:tc>
          <w:tcPr>
            <w:tcW w:w="4209" w:type="dxa"/>
          </w:tcPr>
          <w:p w14:paraId="4EFBDCB1" w14:textId="77777777" w:rsidR="001B4ACE" w:rsidRPr="007D0DBB" w:rsidRDefault="001B4ACE" w:rsidP="00506B60">
            <w:pPr>
              <w:ind w:right="-242"/>
              <w:jc w:val="center"/>
              <w:rPr>
                <w:rFonts w:ascii="Arial" w:hAnsi="Arial" w:cs="Arial"/>
                <w:w w:val="90"/>
              </w:rPr>
            </w:pPr>
            <w:r w:rsidRPr="007D0DBB">
              <w:rPr>
                <w:rFonts w:ascii="Arial" w:hAnsi="Arial" w:cs="Arial"/>
                <w:w w:val="90"/>
              </w:rPr>
              <w:t>ΤΚΕ</w:t>
            </w:r>
          </w:p>
        </w:tc>
      </w:tr>
      <w:tr w:rsidR="001B4ACE" w:rsidRPr="007D0DBB" w14:paraId="188E63A9" w14:textId="77777777" w:rsidTr="00506B60">
        <w:trPr>
          <w:cantSplit/>
          <w:jc w:val="center"/>
        </w:trPr>
        <w:tc>
          <w:tcPr>
            <w:tcW w:w="5214" w:type="dxa"/>
          </w:tcPr>
          <w:p w14:paraId="6A6CCB81" w14:textId="77777777" w:rsidR="001B4ACE" w:rsidRPr="007D0DBB" w:rsidRDefault="001B4ACE" w:rsidP="00506B60">
            <w:pPr>
              <w:jc w:val="center"/>
              <w:rPr>
                <w:rFonts w:ascii="Arial" w:hAnsi="Arial" w:cs="Arial"/>
                <w:w w:val="90"/>
              </w:rPr>
            </w:pPr>
            <w:r w:rsidRPr="007D0DBB">
              <w:rPr>
                <w:rFonts w:ascii="Arial" w:hAnsi="Arial" w:cs="Arial"/>
                <w:w w:val="90"/>
              </w:rPr>
              <w:t>HDL-LDL</w:t>
            </w:r>
          </w:p>
        </w:tc>
        <w:tc>
          <w:tcPr>
            <w:tcW w:w="4209" w:type="dxa"/>
          </w:tcPr>
          <w:p w14:paraId="6AC81304" w14:textId="77777777" w:rsidR="001B4ACE" w:rsidRPr="007D0DBB" w:rsidRDefault="001B4ACE" w:rsidP="00506B60">
            <w:pPr>
              <w:ind w:right="-242"/>
              <w:jc w:val="center"/>
              <w:rPr>
                <w:rFonts w:ascii="Arial" w:hAnsi="Arial" w:cs="Arial"/>
                <w:w w:val="90"/>
              </w:rPr>
            </w:pPr>
            <w:r w:rsidRPr="007D0DBB">
              <w:rPr>
                <w:rFonts w:ascii="Arial" w:hAnsi="Arial" w:cs="Arial"/>
                <w:w w:val="90"/>
              </w:rPr>
              <w:t>HDL-LDL</w:t>
            </w:r>
          </w:p>
        </w:tc>
      </w:tr>
      <w:tr w:rsidR="001B4ACE" w:rsidRPr="007D0DBB" w14:paraId="1393C06A" w14:textId="77777777" w:rsidTr="00506B60">
        <w:trPr>
          <w:cantSplit/>
          <w:jc w:val="center"/>
        </w:trPr>
        <w:tc>
          <w:tcPr>
            <w:tcW w:w="5214" w:type="dxa"/>
          </w:tcPr>
          <w:p w14:paraId="299210C1" w14:textId="77777777" w:rsidR="001B4ACE" w:rsidRPr="007D0DBB" w:rsidRDefault="001B4ACE" w:rsidP="00506B60">
            <w:pPr>
              <w:jc w:val="center"/>
              <w:rPr>
                <w:rFonts w:ascii="Arial" w:hAnsi="Arial" w:cs="Arial"/>
                <w:w w:val="90"/>
              </w:rPr>
            </w:pPr>
            <w:r w:rsidRPr="007D0DBB">
              <w:rPr>
                <w:rFonts w:ascii="Arial" w:hAnsi="Arial" w:cs="Arial"/>
                <w:w w:val="90"/>
              </w:rPr>
              <w:t>Ουρικό Οξύ</w:t>
            </w:r>
          </w:p>
        </w:tc>
        <w:tc>
          <w:tcPr>
            <w:tcW w:w="4209" w:type="dxa"/>
          </w:tcPr>
          <w:p w14:paraId="63998517" w14:textId="77777777" w:rsidR="001B4ACE" w:rsidRPr="007D0DBB" w:rsidRDefault="001B4ACE" w:rsidP="00506B60">
            <w:pPr>
              <w:ind w:right="-242"/>
              <w:jc w:val="center"/>
              <w:rPr>
                <w:rFonts w:ascii="Arial" w:hAnsi="Arial" w:cs="Arial"/>
                <w:w w:val="90"/>
              </w:rPr>
            </w:pPr>
            <w:r w:rsidRPr="007D0DBB">
              <w:rPr>
                <w:rFonts w:ascii="Arial" w:hAnsi="Arial" w:cs="Arial"/>
                <w:w w:val="90"/>
              </w:rPr>
              <w:t>Ουρικό Οξύ</w:t>
            </w:r>
          </w:p>
        </w:tc>
      </w:tr>
      <w:tr w:rsidR="001B4ACE" w:rsidRPr="007D0DBB" w14:paraId="012F9CE2" w14:textId="77777777" w:rsidTr="00506B60">
        <w:trPr>
          <w:cantSplit/>
          <w:jc w:val="center"/>
        </w:trPr>
        <w:tc>
          <w:tcPr>
            <w:tcW w:w="5214" w:type="dxa"/>
          </w:tcPr>
          <w:p w14:paraId="26495C0E" w14:textId="77777777" w:rsidR="001B4ACE" w:rsidRPr="007D0DBB" w:rsidRDefault="001B4ACE" w:rsidP="00506B60">
            <w:pPr>
              <w:jc w:val="center"/>
              <w:rPr>
                <w:rFonts w:ascii="Arial" w:hAnsi="Arial" w:cs="Arial"/>
                <w:w w:val="90"/>
              </w:rPr>
            </w:pPr>
            <w:proofErr w:type="spellStart"/>
            <w:r w:rsidRPr="007D0DBB">
              <w:rPr>
                <w:rFonts w:ascii="Arial" w:hAnsi="Arial" w:cs="Arial"/>
                <w:w w:val="90"/>
              </w:rPr>
              <w:t>Κρεατινίνη</w:t>
            </w:r>
            <w:proofErr w:type="spellEnd"/>
          </w:p>
        </w:tc>
        <w:tc>
          <w:tcPr>
            <w:tcW w:w="4209" w:type="dxa"/>
          </w:tcPr>
          <w:p w14:paraId="675D4BBE" w14:textId="77777777" w:rsidR="001B4ACE" w:rsidRPr="007D0DBB" w:rsidRDefault="001B4ACE" w:rsidP="00506B60">
            <w:pPr>
              <w:ind w:right="-242"/>
              <w:jc w:val="center"/>
              <w:rPr>
                <w:rFonts w:ascii="Arial" w:hAnsi="Arial" w:cs="Arial"/>
                <w:w w:val="90"/>
              </w:rPr>
            </w:pPr>
            <w:proofErr w:type="spellStart"/>
            <w:r w:rsidRPr="007D0DBB">
              <w:rPr>
                <w:rFonts w:ascii="Arial" w:hAnsi="Arial" w:cs="Arial"/>
                <w:w w:val="90"/>
              </w:rPr>
              <w:t>Κρεατινίνη</w:t>
            </w:r>
            <w:proofErr w:type="spellEnd"/>
          </w:p>
        </w:tc>
      </w:tr>
      <w:tr w:rsidR="001B4ACE" w:rsidRPr="007D0DBB" w14:paraId="0008D63B" w14:textId="77777777" w:rsidTr="00506B60">
        <w:trPr>
          <w:cantSplit/>
          <w:jc w:val="center"/>
        </w:trPr>
        <w:tc>
          <w:tcPr>
            <w:tcW w:w="5214" w:type="dxa"/>
          </w:tcPr>
          <w:p w14:paraId="1AA229F3" w14:textId="77777777" w:rsidR="001B4ACE" w:rsidRPr="007D0DBB" w:rsidRDefault="001B4ACE" w:rsidP="00506B60">
            <w:pPr>
              <w:jc w:val="center"/>
              <w:rPr>
                <w:rFonts w:ascii="Arial" w:hAnsi="Arial" w:cs="Arial"/>
                <w:w w:val="90"/>
              </w:rPr>
            </w:pPr>
            <w:r w:rsidRPr="007D0DBB">
              <w:rPr>
                <w:rFonts w:ascii="Arial" w:hAnsi="Arial" w:cs="Arial"/>
                <w:w w:val="90"/>
              </w:rPr>
              <w:t>Ουρία</w:t>
            </w:r>
          </w:p>
        </w:tc>
        <w:tc>
          <w:tcPr>
            <w:tcW w:w="4209" w:type="dxa"/>
          </w:tcPr>
          <w:p w14:paraId="5A300A52" w14:textId="77777777" w:rsidR="001B4ACE" w:rsidRPr="007D0DBB" w:rsidRDefault="001B4ACE" w:rsidP="00506B60">
            <w:pPr>
              <w:ind w:right="-242"/>
              <w:jc w:val="center"/>
              <w:rPr>
                <w:rFonts w:ascii="Arial" w:hAnsi="Arial" w:cs="Arial"/>
                <w:w w:val="90"/>
              </w:rPr>
            </w:pPr>
            <w:r w:rsidRPr="007D0DBB">
              <w:rPr>
                <w:rFonts w:ascii="Arial" w:hAnsi="Arial" w:cs="Arial"/>
                <w:w w:val="90"/>
              </w:rPr>
              <w:t>Ουρία</w:t>
            </w:r>
          </w:p>
        </w:tc>
      </w:tr>
      <w:tr w:rsidR="001B4ACE" w:rsidRPr="007D0DBB" w14:paraId="721C8750" w14:textId="77777777" w:rsidTr="00506B60">
        <w:trPr>
          <w:cantSplit/>
          <w:jc w:val="center"/>
        </w:trPr>
        <w:tc>
          <w:tcPr>
            <w:tcW w:w="5214" w:type="dxa"/>
          </w:tcPr>
          <w:p w14:paraId="6E0F368D" w14:textId="77777777" w:rsidR="001B4ACE" w:rsidRPr="007D0DBB" w:rsidRDefault="001B4ACE" w:rsidP="00506B60">
            <w:pPr>
              <w:jc w:val="center"/>
              <w:rPr>
                <w:rFonts w:ascii="Arial" w:hAnsi="Arial" w:cs="Arial"/>
                <w:w w:val="90"/>
              </w:rPr>
            </w:pPr>
            <w:r w:rsidRPr="007D0DBB">
              <w:rPr>
                <w:rFonts w:ascii="Arial" w:hAnsi="Arial" w:cs="Arial"/>
                <w:w w:val="90"/>
              </w:rPr>
              <w:t>Σάκχαρο</w:t>
            </w:r>
          </w:p>
        </w:tc>
        <w:tc>
          <w:tcPr>
            <w:tcW w:w="4209" w:type="dxa"/>
          </w:tcPr>
          <w:p w14:paraId="58ACA400" w14:textId="77777777" w:rsidR="001B4ACE" w:rsidRPr="007D0DBB" w:rsidRDefault="001B4ACE" w:rsidP="00506B60">
            <w:pPr>
              <w:ind w:right="-242"/>
              <w:jc w:val="center"/>
              <w:rPr>
                <w:rFonts w:ascii="Arial" w:hAnsi="Arial" w:cs="Arial"/>
                <w:w w:val="90"/>
              </w:rPr>
            </w:pPr>
            <w:r w:rsidRPr="007D0DBB">
              <w:rPr>
                <w:rFonts w:ascii="Arial" w:hAnsi="Arial" w:cs="Arial"/>
                <w:w w:val="90"/>
              </w:rPr>
              <w:t>Σάκχαρο</w:t>
            </w:r>
          </w:p>
        </w:tc>
      </w:tr>
      <w:tr w:rsidR="001B4ACE" w:rsidRPr="007D0DBB" w14:paraId="44209D7B" w14:textId="77777777" w:rsidTr="00506B60">
        <w:trPr>
          <w:cantSplit/>
          <w:jc w:val="center"/>
        </w:trPr>
        <w:tc>
          <w:tcPr>
            <w:tcW w:w="5214" w:type="dxa"/>
          </w:tcPr>
          <w:p w14:paraId="4B7FF6CE" w14:textId="77777777" w:rsidR="001B4ACE" w:rsidRPr="007D0DBB" w:rsidRDefault="001B4ACE" w:rsidP="00506B60">
            <w:pPr>
              <w:jc w:val="center"/>
              <w:rPr>
                <w:rFonts w:ascii="Arial" w:hAnsi="Arial" w:cs="Arial"/>
                <w:w w:val="90"/>
              </w:rPr>
            </w:pPr>
            <w:r w:rsidRPr="007D0DBB">
              <w:rPr>
                <w:rFonts w:ascii="Arial" w:hAnsi="Arial" w:cs="Arial"/>
                <w:w w:val="90"/>
              </w:rPr>
              <w:t>SGOT-SGPT</w:t>
            </w:r>
          </w:p>
        </w:tc>
        <w:tc>
          <w:tcPr>
            <w:tcW w:w="4209" w:type="dxa"/>
          </w:tcPr>
          <w:p w14:paraId="072C28A9" w14:textId="77777777" w:rsidR="001B4ACE" w:rsidRPr="007D0DBB" w:rsidRDefault="001B4ACE" w:rsidP="00506B60">
            <w:pPr>
              <w:ind w:right="-242"/>
              <w:jc w:val="center"/>
              <w:rPr>
                <w:rFonts w:ascii="Arial" w:hAnsi="Arial" w:cs="Arial"/>
                <w:w w:val="90"/>
              </w:rPr>
            </w:pPr>
            <w:r w:rsidRPr="007D0DBB">
              <w:rPr>
                <w:rFonts w:ascii="Arial" w:hAnsi="Arial" w:cs="Arial"/>
                <w:w w:val="90"/>
              </w:rPr>
              <w:t>SGOT-SGPT</w:t>
            </w:r>
          </w:p>
        </w:tc>
      </w:tr>
      <w:tr w:rsidR="001B4ACE" w:rsidRPr="007D0DBB" w14:paraId="535C557F" w14:textId="77777777" w:rsidTr="00506B60">
        <w:trPr>
          <w:cantSplit/>
          <w:jc w:val="center"/>
        </w:trPr>
        <w:tc>
          <w:tcPr>
            <w:tcW w:w="5214" w:type="dxa"/>
          </w:tcPr>
          <w:p w14:paraId="32465977" w14:textId="77777777" w:rsidR="001B4ACE" w:rsidRPr="007D0DBB" w:rsidRDefault="001B4ACE" w:rsidP="00506B60">
            <w:pPr>
              <w:jc w:val="center"/>
              <w:rPr>
                <w:rFonts w:ascii="Arial" w:hAnsi="Arial" w:cs="Arial"/>
                <w:w w:val="90"/>
              </w:rPr>
            </w:pPr>
            <w:r w:rsidRPr="007D0DBB">
              <w:rPr>
                <w:rFonts w:ascii="Arial" w:hAnsi="Arial" w:cs="Arial"/>
                <w:w w:val="90"/>
              </w:rPr>
              <w:t>Χοληστερίνη</w:t>
            </w:r>
          </w:p>
        </w:tc>
        <w:tc>
          <w:tcPr>
            <w:tcW w:w="4209" w:type="dxa"/>
          </w:tcPr>
          <w:p w14:paraId="4FE305A4" w14:textId="77777777" w:rsidR="001B4ACE" w:rsidRPr="007D0DBB" w:rsidRDefault="001B4ACE" w:rsidP="00506B60">
            <w:pPr>
              <w:ind w:right="-242"/>
              <w:jc w:val="center"/>
              <w:rPr>
                <w:rFonts w:ascii="Arial" w:hAnsi="Arial" w:cs="Arial"/>
                <w:w w:val="90"/>
              </w:rPr>
            </w:pPr>
            <w:r w:rsidRPr="007D0DBB">
              <w:rPr>
                <w:rFonts w:ascii="Arial" w:hAnsi="Arial" w:cs="Arial"/>
                <w:w w:val="90"/>
              </w:rPr>
              <w:t>Χοληστερίνη</w:t>
            </w:r>
          </w:p>
        </w:tc>
      </w:tr>
      <w:tr w:rsidR="001B4ACE" w:rsidRPr="007D0DBB" w14:paraId="75BF8A24" w14:textId="77777777" w:rsidTr="00506B60">
        <w:trPr>
          <w:cantSplit/>
          <w:jc w:val="center"/>
        </w:trPr>
        <w:tc>
          <w:tcPr>
            <w:tcW w:w="5214" w:type="dxa"/>
          </w:tcPr>
          <w:p w14:paraId="1848B8B7" w14:textId="77777777" w:rsidR="001B4ACE" w:rsidRPr="007D0DBB" w:rsidRDefault="001B4ACE" w:rsidP="00506B60">
            <w:pPr>
              <w:jc w:val="center"/>
              <w:rPr>
                <w:rFonts w:ascii="Arial" w:hAnsi="Arial" w:cs="Arial"/>
                <w:w w:val="90"/>
              </w:rPr>
            </w:pPr>
            <w:proofErr w:type="spellStart"/>
            <w:r w:rsidRPr="007D0DBB">
              <w:rPr>
                <w:rFonts w:ascii="Arial" w:hAnsi="Arial" w:cs="Arial"/>
                <w:w w:val="90"/>
              </w:rPr>
              <w:t>Τριγλυκερίδια</w:t>
            </w:r>
            <w:proofErr w:type="spellEnd"/>
          </w:p>
        </w:tc>
        <w:tc>
          <w:tcPr>
            <w:tcW w:w="4209" w:type="dxa"/>
          </w:tcPr>
          <w:p w14:paraId="38E2F436" w14:textId="77777777" w:rsidR="001B4ACE" w:rsidRPr="007D0DBB" w:rsidRDefault="001B4ACE" w:rsidP="00506B60">
            <w:pPr>
              <w:ind w:right="-242"/>
              <w:jc w:val="center"/>
              <w:rPr>
                <w:rFonts w:ascii="Arial" w:hAnsi="Arial" w:cs="Arial"/>
                <w:w w:val="90"/>
              </w:rPr>
            </w:pPr>
            <w:proofErr w:type="spellStart"/>
            <w:r w:rsidRPr="007D0DBB">
              <w:rPr>
                <w:rFonts w:ascii="Arial" w:hAnsi="Arial" w:cs="Arial"/>
                <w:w w:val="90"/>
              </w:rPr>
              <w:t>Τριγλυκερίδια</w:t>
            </w:r>
            <w:proofErr w:type="spellEnd"/>
          </w:p>
        </w:tc>
      </w:tr>
      <w:tr w:rsidR="00817BAB" w:rsidRPr="007D0DBB" w14:paraId="091D2024" w14:textId="77777777" w:rsidTr="00506B60">
        <w:trPr>
          <w:cantSplit/>
          <w:jc w:val="center"/>
        </w:trPr>
        <w:tc>
          <w:tcPr>
            <w:tcW w:w="5214" w:type="dxa"/>
          </w:tcPr>
          <w:p w14:paraId="50236EB4" w14:textId="7794B8CF" w:rsidR="00817BAB" w:rsidRPr="00817BAB" w:rsidRDefault="00817BAB" w:rsidP="00506B60">
            <w:pPr>
              <w:jc w:val="center"/>
              <w:rPr>
                <w:rFonts w:ascii="Arial" w:hAnsi="Arial" w:cs="Arial"/>
                <w:w w:val="90"/>
              </w:rPr>
            </w:pPr>
            <w:r w:rsidRPr="00817BAB">
              <w:rPr>
                <w:rFonts w:ascii="Arial" w:hAnsi="Arial" w:cs="Arial"/>
                <w:w w:val="90"/>
              </w:rPr>
              <w:t>Παθολογική Εξέταση</w:t>
            </w:r>
          </w:p>
        </w:tc>
        <w:tc>
          <w:tcPr>
            <w:tcW w:w="4209" w:type="dxa"/>
          </w:tcPr>
          <w:p w14:paraId="7A5AD152" w14:textId="769D7664" w:rsidR="00817BAB" w:rsidRPr="00817BAB" w:rsidRDefault="00817BAB" w:rsidP="00506B60">
            <w:pPr>
              <w:jc w:val="center"/>
              <w:rPr>
                <w:rFonts w:ascii="Arial" w:hAnsi="Arial" w:cs="Arial"/>
                <w:w w:val="90"/>
              </w:rPr>
            </w:pPr>
            <w:r w:rsidRPr="00817BAB">
              <w:rPr>
                <w:rFonts w:ascii="Arial" w:hAnsi="Arial" w:cs="Arial"/>
                <w:w w:val="90"/>
              </w:rPr>
              <w:t>Παθολογική Εξέταση</w:t>
            </w:r>
          </w:p>
        </w:tc>
      </w:tr>
      <w:tr w:rsidR="00817BAB" w:rsidRPr="007D0DBB" w14:paraId="00B10481" w14:textId="77777777" w:rsidTr="00506B60">
        <w:trPr>
          <w:cantSplit/>
          <w:jc w:val="center"/>
        </w:trPr>
        <w:tc>
          <w:tcPr>
            <w:tcW w:w="5214" w:type="dxa"/>
          </w:tcPr>
          <w:p w14:paraId="3D66C78A" w14:textId="55B7DA56" w:rsidR="00817BAB" w:rsidRPr="00817BAB" w:rsidRDefault="00817BAB" w:rsidP="00506B60">
            <w:pPr>
              <w:jc w:val="center"/>
              <w:rPr>
                <w:rFonts w:ascii="Arial" w:hAnsi="Arial" w:cs="Arial"/>
                <w:w w:val="90"/>
              </w:rPr>
            </w:pPr>
          </w:p>
        </w:tc>
        <w:tc>
          <w:tcPr>
            <w:tcW w:w="4209" w:type="dxa"/>
          </w:tcPr>
          <w:p w14:paraId="2B01D765" w14:textId="6B14100E" w:rsidR="00817BAB" w:rsidRPr="00817BAB" w:rsidRDefault="00817BAB" w:rsidP="00506B60">
            <w:pPr>
              <w:ind w:right="-242"/>
              <w:jc w:val="center"/>
              <w:rPr>
                <w:rFonts w:ascii="Arial" w:hAnsi="Arial" w:cs="Arial"/>
                <w:w w:val="90"/>
              </w:rPr>
            </w:pPr>
            <w:r w:rsidRPr="00817BAB">
              <w:rPr>
                <w:rFonts w:ascii="Arial" w:hAnsi="Arial" w:cs="Arial"/>
                <w:w w:val="90"/>
                <w:lang w:val="en-US"/>
              </w:rPr>
              <w:t>T3</w:t>
            </w:r>
            <w:r w:rsidRPr="00817BAB">
              <w:rPr>
                <w:rFonts w:ascii="Arial" w:hAnsi="Arial" w:cs="Arial"/>
                <w:w w:val="90"/>
              </w:rPr>
              <w:t>/</w:t>
            </w:r>
            <w:r w:rsidRPr="00817BAB">
              <w:rPr>
                <w:rFonts w:ascii="Arial" w:hAnsi="Arial" w:cs="Arial"/>
                <w:w w:val="90"/>
                <w:lang w:val="en-US"/>
              </w:rPr>
              <w:t xml:space="preserve"> T4</w:t>
            </w:r>
            <w:r w:rsidRPr="00817BAB">
              <w:rPr>
                <w:rFonts w:ascii="Arial" w:hAnsi="Arial" w:cs="Arial"/>
                <w:w w:val="90"/>
              </w:rPr>
              <w:t>/</w:t>
            </w:r>
            <w:r w:rsidRPr="00817BAB">
              <w:rPr>
                <w:rFonts w:ascii="Arial" w:hAnsi="Arial" w:cs="Arial"/>
                <w:w w:val="90"/>
                <w:lang w:val="en-US"/>
              </w:rPr>
              <w:t xml:space="preserve"> TSH</w:t>
            </w:r>
          </w:p>
        </w:tc>
      </w:tr>
    </w:tbl>
    <w:p w14:paraId="4C6CD6BA" w14:textId="77777777" w:rsidR="00554138" w:rsidRDefault="00554138" w:rsidP="001B4ACE">
      <w:pPr>
        <w:jc w:val="both"/>
        <w:rPr>
          <w:rFonts w:ascii="Arial" w:hAnsi="Arial" w:cs="Arial"/>
          <w:w w:val="90"/>
        </w:rPr>
      </w:pPr>
    </w:p>
    <w:p w14:paraId="6ED31DBC" w14:textId="06768773" w:rsidR="001B4ACE" w:rsidRPr="007D0DBB" w:rsidRDefault="001B4ACE" w:rsidP="001B4ACE">
      <w:pPr>
        <w:jc w:val="both"/>
        <w:rPr>
          <w:rFonts w:ascii="Arial" w:hAnsi="Arial" w:cs="Arial"/>
          <w:w w:val="90"/>
        </w:rPr>
      </w:pPr>
      <w:r w:rsidRPr="00817BAB">
        <w:rPr>
          <w:rFonts w:ascii="Arial" w:hAnsi="Arial" w:cs="Arial"/>
          <w:w w:val="90"/>
        </w:rPr>
        <w:t xml:space="preserve">Ασφαλιζόμενος, ο οποίος επιθυμεί τη διενέργεια του Ετήσιου Προληπτικού Ελέγχου (τσεκ </w:t>
      </w:r>
      <w:proofErr w:type="spellStart"/>
      <w:r w:rsidRPr="00817BAB">
        <w:rPr>
          <w:rFonts w:ascii="Arial" w:hAnsi="Arial" w:cs="Arial"/>
          <w:w w:val="90"/>
        </w:rPr>
        <w:t>απ</w:t>
      </w:r>
      <w:proofErr w:type="spellEnd"/>
      <w:r w:rsidRPr="00817BAB">
        <w:rPr>
          <w:rFonts w:ascii="Arial" w:hAnsi="Arial" w:cs="Arial"/>
          <w:w w:val="90"/>
        </w:rPr>
        <w:t>), υποχρεούται να επικοινωνήσει με το Συντονιστικό Κέντρο, προκειμένου να οργανωθεί η διενέργεια του Ετήσιου Προληπτικού Ελέγχου.</w:t>
      </w:r>
    </w:p>
    <w:p w14:paraId="0C36ED25" w14:textId="77777777" w:rsidR="00554138" w:rsidRDefault="00554138" w:rsidP="006C2FFA">
      <w:pPr>
        <w:jc w:val="center"/>
        <w:rPr>
          <w:rFonts w:ascii="Arial" w:hAnsi="Arial" w:cs="Arial"/>
          <w:b/>
          <w:w w:val="90"/>
          <w:sz w:val="22"/>
        </w:rPr>
      </w:pPr>
    </w:p>
    <w:p w14:paraId="17F2DA3A" w14:textId="519FDC67" w:rsidR="006C2FFA" w:rsidRPr="007D0DBB" w:rsidRDefault="006C2FFA" w:rsidP="006C2FFA">
      <w:pPr>
        <w:jc w:val="center"/>
        <w:rPr>
          <w:rFonts w:ascii="Arial" w:hAnsi="Arial" w:cs="Arial"/>
          <w:b/>
          <w:w w:val="90"/>
          <w:sz w:val="22"/>
        </w:rPr>
      </w:pPr>
      <w:r w:rsidRPr="007D0DBB">
        <w:rPr>
          <w:rFonts w:ascii="Arial" w:hAnsi="Arial" w:cs="Arial"/>
          <w:b/>
          <w:w w:val="90"/>
          <w:sz w:val="22"/>
        </w:rPr>
        <w:t xml:space="preserve">ΑΡΘΡΟ </w:t>
      </w:r>
      <w:r w:rsidR="003E1447">
        <w:rPr>
          <w:rFonts w:ascii="Arial" w:hAnsi="Arial" w:cs="Arial"/>
          <w:b/>
          <w:w w:val="90"/>
          <w:sz w:val="22"/>
        </w:rPr>
        <w:t>7</w:t>
      </w:r>
      <w:r w:rsidRPr="007D0DBB">
        <w:rPr>
          <w:rFonts w:ascii="Arial" w:hAnsi="Arial" w:cs="Arial"/>
          <w:b/>
          <w:w w:val="90"/>
          <w:sz w:val="22"/>
        </w:rPr>
        <w:t xml:space="preserve">. </w:t>
      </w:r>
      <w:r w:rsidRPr="007D0DBB">
        <w:rPr>
          <w:rFonts w:ascii="Arial" w:hAnsi="Arial" w:cs="Arial"/>
          <w:w w:val="90"/>
          <w:sz w:val="22"/>
        </w:rPr>
        <w:t>Ε</w:t>
      </w:r>
      <w:r>
        <w:rPr>
          <w:rFonts w:ascii="Arial" w:hAnsi="Arial" w:cs="Arial"/>
          <w:w w:val="90"/>
          <w:sz w:val="22"/>
        </w:rPr>
        <w:t>ΠΙΠΛΕΟΝ ΠΡΟΝΟΜΙΑ</w:t>
      </w:r>
    </w:p>
    <w:p w14:paraId="3A462C68" w14:textId="34A8714F" w:rsidR="00554138" w:rsidRPr="00554138" w:rsidRDefault="00554138" w:rsidP="00554138">
      <w:pPr>
        <w:jc w:val="both"/>
        <w:rPr>
          <w:rFonts w:ascii="Arial" w:hAnsi="Arial" w:cs="Arial"/>
          <w:w w:val="90"/>
        </w:rPr>
      </w:pPr>
      <w:r w:rsidRPr="00554138">
        <w:rPr>
          <w:rFonts w:ascii="Arial" w:hAnsi="Arial" w:cs="Arial"/>
          <w:w w:val="90"/>
        </w:rPr>
        <w:t xml:space="preserve">Η Εταιρία </w:t>
      </w:r>
      <w:r>
        <w:rPr>
          <w:rFonts w:ascii="Arial" w:hAnsi="Arial" w:cs="Arial"/>
          <w:w w:val="90"/>
        </w:rPr>
        <w:t>παρέχει τη δυνατότητα σ</w:t>
      </w:r>
      <w:r w:rsidRPr="00554138">
        <w:rPr>
          <w:rFonts w:ascii="Arial" w:hAnsi="Arial" w:cs="Arial"/>
          <w:w w:val="90"/>
        </w:rPr>
        <w:t xml:space="preserve">τους </w:t>
      </w:r>
      <w:proofErr w:type="spellStart"/>
      <w:r w:rsidRPr="00554138">
        <w:rPr>
          <w:rFonts w:ascii="Arial" w:hAnsi="Arial" w:cs="Arial"/>
          <w:w w:val="90"/>
        </w:rPr>
        <w:t>Ασφαλιζόμενους</w:t>
      </w:r>
      <w:proofErr w:type="spellEnd"/>
      <w:r w:rsidRPr="00554138">
        <w:rPr>
          <w:rFonts w:ascii="Arial" w:hAnsi="Arial" w:cs="Arial"/>
          <w:w w:val="90"/>
        </w:rPr>
        <w:t xml:space="preserve"> </w:t>
      </w:r>
      <w:r>
        <w:rPr>
          <w:rFonts w:ascii="Arial" w:hAnsi="Arial" w:cs="Arial"/>
          <w:w w:val="90"/>
        </w:rPr>
        <w:t>να πραγματοποιήσουν ιατρικές πράξεις ή μικροεπεμβάσεις στα Τακτικά Εξωτερικά Ιατρεία των Συμβεβλημένων Νοσηλευτικών Ιδρυμάτων με τιμολόγηση επί ειδικού εκπτωτικού τιμοκαταλόγου. Η δυνατότητα αυτή δεν καλύπτει αγορά φαρμάκων ή / και ειδικών υλικών.</w:t>
      </w:r>
    </w:p>
    <w:p w14:paraId="69C5DD2B" w14:textId="77777777" w:rsidR="00554138" w:rsidRDefault="00554138" w:rsidP="00554138">
      <w:pPr>
        <w:jc w:val="both"/>
        <w:rPr>
          <w:rFonts w:ascii="Arial" w:hAnsi="Arial" w:cs="Arial"/>
          <w:w w:val="90"/>
        </w:rPr>
      </w:pPr>
    </w:p>
    <w:p w14:paraId="6A35651D" w14:textId="589AF9C5" w:rsidR="00554138" w:rsidRDefault="00554138" w:rsidP="00554138">
      <w:pPr>
        <w:jc w:val="both"/>
        <w:rPr>
          <w:rFonts w:ascii="Arial" w:hAnsi="Arial" w:cs="Arial"/>
          <w:w w:val="90"/>
        </w:rPr>
      </w:pPr>
      <w:r>
        <w:rPr>
          <w:rFonts w:ascii="Arial" w:hAnsi="Arial" w:cs="Arial"/>
          <w:w w:val="90"/>
        </w:rPr>
        <w:t>Προκειμένου να ενεργοποιήσει τη δυνατότητα αυτή ο Ασφαλιζόμενος θα πρέπει να επικοινωνήσει με το Συντονιστικό Κέντρο.</w:t>
      </w:r>
    </w:p>
    <w:p w14:paraId="0FB2C778" w14:textId="77777777" w:rsidR="00554138" w:rsidRPr="00554138" w:rsidRDefault="00554138" w:rsidP="00554138">
      <w:pPr>
        <w:jc w:val="both"/>
        <w:rPr>
          <w:rFonts w:ascii="Arial" w:hAnsi="Arial" w:cs="Arial"/>
          <w:w w:val="90"/>
        </w:rPr>
      </w:pPr>
    </w:p>
    <w:p w14:paraId="4C75B8D4" w14:textId="77777777" w:rsidR="00554138" w:rsidRDefault="00554138" w:rsidP="00554138">
      <w:pPr>
        <w:jc w:val="both"/>
        <w:rPr>
          <w:rFonts w:ascii="Arial" w:hAnsi="Arial" w:cs="Arial"/>
          <w:w w:val="90"/>
        </w:rPr>
      </w:pPr>
      <w:r w:rsidRPr="00554138">
        <w:rPr>
          <w:rFonts w:ascii="Arial" w:hAnsi="Arial" w:cs="Arial"/>
          <w:w w:val="90"/>
        </w:rPr>
        <w:t xml:space="preserve">Διευκρινίζεται ότι η Εταιρία δεν συμμετέχει στο κόστος </w:t>
      </w:r>
      <w:r>
        <w:rPr>
          <w:rFonts w:ascii="Arial" w:hAnsi="Arial" w:cs="Arial"/>
          <w:w w:val="90"/>
        </w:rPr>
        <w:t xml:space="preserve">αυτών </w:t>
      </w:r>
      <w:r w:rsidRPr="00554138">
        <w:rPr>
          <w:rFonts w:ascii="Arial" w:hAnsi="Arial" w:cs="Arial"/>
          <w:w w:val="90"/>
        </w:rPr>
        <w:t>των ιατρικών πράξεων</w:t>
      </w:r>
      <w:r>
        <w:rPr>
          <w:rFonts w:ascii="Arial" w:hAnsi="Arial" w:cs="Arial"/>
          <w:w w:val="90"/>
        </w:rPr>
        <w:t xml:space="preserve"> ή μικροεπεμβάσεων</w:t>
      </w:r>
      <w:r w:rsidRPr="00554138">
        <w:rPr>
          <w:rFonts w:ascii="Arial" w:hAnsi="Arial" w:cs="Arial"/>
          <w:w w:val="90"/>
        </w:rPr>
        <w:t xml:space="preserve">, το οποίο βαρύνει αποκλειστικά τον </w:t>
      </w:r>
      <w:proofErr w:type="spellStart"/>
      <w:r w:rsidRPr="00554138">
        <w:rPr>
          <w:rFonts w:ascii="Arial" w:hAnsi="Arial" w:cs="Arial"/>
          <w:w w:val="90"/>
        </w:rPr>
        <w:t>Ασφαλιζόμενο</w:t>
      </w:r>
      <w:proofErr w:type="spellEnd"/>
      <w:r w:rsidRPr="00554138">
        <w:rPr>
          <w:rFonts w:ascii="Arial" w:hAnsi="Arial" w:cs="Arial"/>
          <w:w w:val="90"/>
        </w:rPr>
        <w:t>.</w:t>
      </w:r>
    </w:p>
    <w:p w14:paraId="52282C39" w14:textId="77777777" w:rsidR="00554138" w:rsidRDefault="00554138" w:rsidP="00554138">
      <w:pPr>
        <w:jc w:val="both"/>
        <w:rPr>
          <w:rFonts w:ascii="Arial" w:hAnsi="Arial" w:cs="Arial"/>
          <w:w w:val="90"/>
        </w:rPr>
      </w:pPr>
    </w:p>
    <w:p w14:paraId="160D409A" w14:textId="69EBD693" w:rsidR="001B4ACE" w:rsidRPr="007D0DBB" w:rsidRDefault="001B4ACE" w:rsidP="001B4ACE">
      <w:pPr>
        <w:jc w:val="center"/>
        <w:rPr>
          <w:rFonts w:ascii="Arial" w:hAnsi="Arial" w:cs="Arial"/>
          <w:b/>
          <w:w w:val="90"/>
          <w:sz w:val="22"/>
        </w:rPr>
      </w:pPr>
      <w:r w:rsidRPr="007D0DBB">
        <w:rPr>
          <w:rFonts w:ascii="Arial" w:hAnsi="Arial" w:cs="Arial"/>
          <w:b/>
          <w:w w:val="90"/>
          <w:sz w:val="22"/>
        </w:rPr>
        <w:t xml:space="preserve">ΑΡΘΡΟ </w:t>
      </w:r>
      <w:r w:rsidR="003E1447">
        <w:rPr>
          <w:rFonts w:ascii="Arial" w:hAnsi="Arial" w:cs="Arial"/>
          <w:b/>
          <w:w w:val="90"/>
          <w:sz w:val="22"/>
        </w:rPr>
        <w:t>8</w:t>
      </w:r>
      <w:r w:rsidRPr="007D0DBB">
        <w:rPr>
          <w:rFonts w:ascii="Arial" w:hAnsi="Arial" w:cs="Arial"/>
          <w:b/>
          <w:w w:val="90"/>
          <w:sz w:val="22"/>
        </w:rPr>
        <w:t xml:space="preserve">. </w:t>
      </w:r>
      <w:r w:rsidRPr="007D0DBB">
        <w:rPr>
          <w:rFonts w:ascii="Arial" w:hAnsi="Arial" w:cs="Arial"/>
          <w:w w:val="90"/>
          <w:sz w:val="22"/>
        </w:rPr>
        <w:t>ΕΥΘΥΝΗ ΕΤΑΙΡΙΑΣ</w:t>
      </w:r>
    </w:p>
    <w:p w14:paraId="15740AF2" w14:textId="18F3C0DE" w:rsidR="001B4ACE" w:rsidRPr="007D0DBB" w:rsidRDefault="001B4ACE" w:rsidP="001B4ACE">
      <w:pPr>
        <w:jc w:val="both"/>
        <w:rPr>
          <w:rFonts w:ascii="Arial" w:hAnsi="Arial" w:cs="Arial"/>
          <w:w w:val="90"/>
        </w:rPr>
      </w:pPr>
      <w:r w:rsidRPr="007D0DBB">
        <w:rPr>
          <w:rFonts w:ascii="Arial" w:hAnsi="Arial" w:cs="Arial"/>
          <w:w w:val="90"/>
        </w:rPr>
        <w:t>Ρητά συμφωνείται ότι τα Συμβεβλημένα Νοσηλευτικά Ιδρύματα λειτουργούν νόμιμα, έχοντας εξασφαλίσει τις απαιτούμενες άδειες λειτουργίας και εξάσκησης επαγγέλματος, ενεργούν δε πάντοτε κατά την εκτέλεση του έργου τους με επιστημονικά κριτήρια, μη έχοντας την δυνατότητα η Εταιρία παρεμβολής στο έργο αυτών και ως εκ τούτου φέρουν αποκλειστικά την ευθύνη των πράξεων ή των παραλείψεών τους, η δε Εταιρία ουδεμία ευθύνη φέρει επί των πράξεων και παραλείψεων αυτών.</w:t>
      </w:r>
    </w:p>
    <w:p w14:paraId="2FFFDC95" w14:textId="77777777" w:rsidR="00817BAB" w:rsidRPr="007D0DBB" w:rsidRDefault="00817BAB" w:rsidP="001B4ACE">
      <w:pPr>
        <w:rPr>
          <w:rFonts w:ascii="Arial" w:hAnsi="Arial" w:cs="Arial"/>
          <w:w w:val="90"/>
        </w:rPr>
      </w:pPr>
    </w:p>
    <w:p w14:paraId="3BEA8D88" w14:textId="3CC03ECC" w:rsidR="001B4ACE" w:rsidRPr="007D0DBB" w:rsidRDefault="001B4ACE" w:rsidP="001B4ACE">
      <w:pPr>
        <w:jc w:val="center"/>
        <w:rPr>
          <w:rFonts w:ascii="Arial" w:hAnsi="Arial" w:cs="Arial"/>
          <w:b/>
          <w:w w:val="90"/>
          <w:sz w:val="22"/>
        </w:rPr>
      </w:pPr>
      <w:r w:rsidRPr="007D0DBB">
        <w:rPr>
          <w:rFonts w:ascii="Arial" w:hAnsi="Arial" w:cs="Arial"/>
          <w:b/>
          <w:w w:val="90"/>
          <w:sz w:val="22"/>
        </w:rPr>
        <w:t xml:space="preserve">ΑΡΘΡΟ </w:t>
      </w:r>
      <w:r w:rsidR="003E1447">
        <w:rPr>
          <w:rFonts w:ascii="Arial" w:hAnsi="Arial" w:cs="Arial"/>
          <w:b/>
          <w:w w:val="90"/>
          <w:sz w:val="22"/>
        </w:rPr>
        <w:t>9</w:t>
      </w:r>
      <w:r w:rsidRPr="007D0DBB">
        <w:rPr>
          <w:rFonts w:ascii="Arial" w:hAnsi="Arial" w:cs="Arial"/>
          <w:b/>
          <w:w w:val="90"/>
          <w:sz w:val="22"/>
        </w:rPr>
        <w:t xml:space="preserve">. </w:t>
      </w:r>
      <w:r w:rsidRPr="007D0DBB">
        <w:rPr>
          <w:rFonts w:ascii="Arial" w:hAnsi="Arial" w:cs="Arial"/>
          <w:w w:val="90"/>
          <w:sz w:val="22"/>
        </w:rPr>
        <w:t>ΕΞΑΙΡΕΣΕΙΣ</w:t>
      </w:r>
    </w:p>
    <w:p w14:paraId="04D9B635" w14:textId="77777777" w:rsidR="008974A8" w:rsidRPr="009B22D0" w:rsidRDefault="008974A8" w:rsidP="008974A8">
      <w:pPr>
        <w:jc w:val="both"/>
        <w:rPr>
          <w:rFonts w:ascii="Arial" w:hAnsi="Arial" w:cs="Arial"/>
          <w:w w:val="90"/>
        </w:rPr>
      </w:pPr>
      <w:r w:rsidRPr="009B22D0">
        <w:rPr>
          <w:rFonts w:ascii="Arial" w:hAnsi="Arial" w:cs="Arial"/>
          <w:w w:val="90"/>
        </w:rPr>
        <w:t>Πέρα από τις Γενικές Εξαιρέσεις του Άρθρου 12. των Γενικών Όρων του ασφαλιστηρίου συμβολαίου, δεν καλύπτονται και οι κατωτέρω περιπτώσεις και οι άμεσες ή έμμεσες συνέπειές τους:</w:t>
      </w:r>
    </w:p>
    <w:p w14:paraId="14628F7C" w14:textId="77777777" w:rsidR="008974A8" w:rsidRPr="00866520" w:rsidRDefault="008974A8" w:rsidP="001B4ACE">
      <w:pPr>
        <w:rPr>
          <w:rFonts w:ascii="Arial" w:hAnsi="Arial" w:cs="Arial"/>
          <w:w w:val="90"/>
        </w:rPr>
      </w:pPr>
    </w:p>
    <w:tbl>
      <w:tblPr>
        <w:tblW w:w="0" w:type="auto"/>
        <w:tblLook w:val="04A0" w:firstRow="1" w:lastRow="0" w:firstColumn="1" w:lastColumn="0" w:noHBand="0" w:noVBand="1"/>
      </w:tblPr>
      <w:tblGrid>
        <w:gridCol w:w="449"/>
        <w:gridCol w:w="9189"/>
      </w:tblGrid>
      <w:tr w:rsidR="008974A8" w:rsidRPr="006B0ABA" w14:paraId="49043193" w14:textId="77777777" w:rsidTr="005677F8">
        <w:tc>
          <w:tcPr>
            <w:tcW w:w="449" w:type="dxa"/>
            <w:shd w:val="clear" w:color="auto" w:fill="auto"/>
          </w:tcPr>
          <w:p w14:paraId="5CF8E725" w14:textId="6EC9FED9" w:rsidR="008974A8" w:rsidRPr="006B0ABA" w:rsidRDefault="008974A8" w:rsidP="00506B60">
            <w:pPr>
              <w:jc w:val="both"/>
              <w:rPr>
                <w:rFonts w:ascii="Arial" w:hAnsi="Arial" w:cs="Arial"/>
                <w:w w:val="90"/>
              </w:rPr>
            </w:pPr>
            <w:r w:rsidRPr="006B0ABA">
              <w:rPr>
                <w:rFonts w:ascii="Arial" w:hAnsi="Arial" w:cs="Arial"/>
                <w:w w:val="90"/>
              </w:rPr>
              <w:t>α.</w:t>
            </w:r>
          </w:p>
        </w:tc>
        <w:tc>
          <w:tcPr>
            <w:tcW w:w="9189" w:type="dxa"/>
            <w:shd w:val="clear" w:color="auto" w:fill="auto"/>
          </w:tcPr>
          <w:p w14:paraId="53C85F7D" w14:textId="00BA5659" w:rsidR="008974A8" w:rsidRPr="006B0ABA" w:rsidRDefault="008974A8" w:rsidP="00506B60">
            <w:pPr>
              <w:jc w:val="both"/>
              <w:rPr>
                <w:rFonts w:ascii="Arial" w:hAnsi="Arial" w:cs="Arial"/>
                <w:w w:val="90"/>
              </w:rPr>
            </w:pPr>
            <w:proofErr w:type="spellStart"/>
            <w:r w:rsidRPr="008974A8">
              <w:rPr>
                <w:rFonts w:ascii="Arial" w:hAnsi="Arial" w:cs="Arial"/>
                <w:w w:val="90"/>
              </w:rPr>
              <w:t>Προϋπάρχουσες</w:t>
            </w:r>
            <w:proofErr w:type="spellEnd"/>
            <w:r w:rsidRPr="008974A8">
              <w:rPr>
                <w:rFonts w:ascii="Arial" w:hAnsi="Arial" w:cs="Arial"/>
                <w:w w:val="90"/>
              </w:rPr>
              <w:t xml:space="preserve"> της ασφάλισης παθήσεις και επιπλοκές ή απότοκά τους, τραυματικές και </w:t>
            </w:r>
            <w:proofErr w:type="spellStart"/>
            <w:r w:rsidRPr="008974A8">
              <w:rPr>
                <w:rFonts w:ascii="Arial" w:hAnsi="Arial" w:cs="Arial"/>
                <w:w w:val="90"/>
              </w:rPr>
              <w:t>μετατραυματικές</w:t>
            </w:r>
            <w:proofErr w:type="spellEnd"/>
            <w:r w:rsidRPr="008974A8">
              <w:rPr>
                <w:rFonts w:ascii="Arial" w:hAnsi="Arial" w:cs="Arial"/>
                <w:w w:val="90"/>
              </w:rPr>
              <w:t xml:space="preserve"> παθήσεις και οι επιπλοκές τους καθώς και συγγενείς παθήσεις την ύπαρξη των οποίων γνώριζε ο Ασφαλιζόμενος κατά την ημερομηνία ένταξής του στην ασφάλιση.</w:t>
            </w:r>
          </w:p>
        </w:tc>
      </w:tr>
      <w:tr w:rsidR="008974A8" w:rsidRPr="006B0ABA" w14:paraId="396E041A" w14:textId="77777777" w:rsidTr="005677F8">
        <w:tc>
          <w:tcPr>
            <w:tcW w:w="449" w:type="dxa"/>
            <w:shd w:val="clear" w:color="auto" w:fill="auto"/>
          </w:tcPr>
          <w:p w14:paraId="502CB2E4" w14:textId="77777777" w:rsidR="008974A8" w:rsidRPr="006B0ABA" w:rsidRDefault="008974A8" w:rsidP="00506B60">
            <w:pPr>
              <w:jc w:val="both"/>
              <w:rPr>
                <w:rFonts w:ascii="Arial" w:hAnsi="Arial" w:cs="Arial"/>
                <w:w w:val="90"/>
              </w:rPr>
            </w:pPr>
          </w:p>
        </w:tc>
        <w:tc>
          <w:tcPr>
            <w:tcW w:w="9189" w:type="dxa"/>
            <w:shd w:val="clear" w:color="auto" w:fill="auto"/>
          </w:tcPr>
          <w:p w14:paraId="5DD7C359" w14:textId="77777777" w:rsidR="008974A8" w:rsidRPr="006B0ABA" w:rsidRDefault="008974A8" w:rsidP="00506B60">
            <w:pPr>
              <w:jc w:val="both"/>
              <w:rPr>
                <w:rFonts w:ascii="Arial" w:hAnsi="Arial" w:cs="Arial"/>
                <w:w w:val="90"/>
              </w:rPr>
            </w:pPr>
          </w:p>
        </w:tc>
      </w:tr>
      <w:tr w:rsidR="008974A8" w:rsidRPr="006B0ABA" w14:paraId="0E1AC90E" w14:textId="77777777" w:rsidTr="005677F8">
        <w:tc>
          <w:tcPr>
            <w:tcW w:w="449" w:type="dxa"/>
            <w:shd w:val="clear" w:color="auto" w:fill="auto"/>
          </w:tcPr>
          <w:p w14:paraId="4E125C36" w14:textId="5642C2F1" w:rsidR="008974A8" w:rsidRPr="006B0ABA" w:rsidRDefault="008974A8" w:rsidP="00506B60">
            <w:pPr>
              <w:jc w:val="both"/>
              <w:rPr>
                <w:rFonts w:ascii="Arial" w:hAnsi="Arial" w:cs="Arial"/>
                <w:w w:val="90"/>
              </w:rPr>
            </w:pPr>
            <w:r w:rsidRPr="006B0ABA">
              <w:rPr>
                <w:rFonts w:ascii="Arial" w:hAnsi="Arial" w:cs="Arial"/>
                <w:w w:val="90"/>
              </w:rPr>
              <w:t>β.</w:t>
            </w:r>
          </w:p>
        </w:tc>
        <w:tc>
          <w:tcPr>
            <w:tcW w:w="9189" w:type="dxa"/>
            <w:shd w:val="clear" w:color="auto" w:fill="auto"/>
          </w:tcPr>
          <w:p w14:paraId="31686C98" w14:textId="7AF33C6A" w:rsidR="008974A8" w:rsidRPr="006B0ABA" w:rsidRDefault="008974A8" w:rsidP="009E0DBC">
            <w:pPr>
              <w:jc w:val="both"/>
              <w:rPr>
                <w:rFonts w:ascii="Arial" w:hAnsi="Arial" w:cs="Arial"/>
                <w:w w:val="90"/>
              </w:rPr>
            </w:pPr>
            <w:r w:rsidRPr="006B0ABA">
              <w:rPr>
                <w:rFonts w:ascii="Arial" w:hAnsi="Arial" w:cs="Arial"/>
                <w:w w:val="90"/>
              </w:rPr>
              <w:t xml:space="preserve">Γενικές διαγνωστικές εξετάσεις (τσεκ </w:t>
            </w:r>
            <w:proofErr w:type="spellStart"/>
            <w:r w:rsidRPr="006B0ABA">
              <w:rPr>
                <w:rFonts w:ascii="Arial" w:hAnsi="Arial" w:cs="Arial"/>
                <w:w w:val="90"/>
              </w:rPr>
              <w:t>απ</w:t>
            </w:r>
            <w:proofErr w:type="spellEnd"/>
            <w:r w:rsidRPr="006B0ABA">
              <w:rPr>
                <w:rFonts w:ascii="Arial" w:hAnsi="Arial" w:cs="Arial"/>
                <w:w w:val="90"/>
              </w:rPr>
              <w:t>), εκτός της περίπτωσης που περιγράφεται στο Άρθρο 5.3 του παρόντος</w:t>
            </w:r>
            <w:r w:rsidR="009E0DBC">
              <w:rPr>
                <w:rFonts w:ascii="Arial" w:hAnsi="Arial" w:cs="Arial"/>
                <w:w w:val="90"/>
              </w:rPr>
              <w:t xml:space="preserve"> </w:t>
            </w:r>
            <w:r w:rsidR="009E0DBC" w:rsidRPr="006B0ABA">
              <w:rPr>
                <w:rFonts w:ascii="Arial" w:hAnsi="Arial" w:cs="Arial"/>
                <w:w w:val="90"/>
              </w:rPr>
              <w:t xml:space="preserve">ή </w:t>
            </w:r>
            <w:r w:rsidR="009E0DBC">
              <w:rPr>
                <w:rFonts w:ascii="Arial" w:hAnsi="Arial" w:cs="Arial"/>
                <w:w w:val="90"/>
              </w:rPr>
              <w:t xml:space="preserve">διαγνωστικές </w:t>
            </w:r>
            <w:r w:rsidR="009E0DBC" w:rsidRPr="006B0ABA">
              <w:rPr>
                <w:rFonts w:ascii="Arial" w:hAnsi="Arial" w:cs="Arial"/>
                <w:w w:val="90"/>
              </w:rPr>
              <w:t xml:space="preserve">εξετάσεις χωρίς </w:t>
            </w:r>
            <w:r w:rsidR="009E0DBC">
              <w:rPr>
                <w:rFonts w:ascii="Arial" w:hAnsi="Arial" w:cs="Arial"/>
                <w:w w:val="90"/>
              </w:rPr>
              <w:t>παραπεμπτικό από ιατρό του Συμβεβλημένου Δικτύου Πρωτοβάθμιας Περίθαλψης</w:t>
            </w:r>
            <w:r w:rsidRPr="006B0ABA">
              <w:rPr>
                <w:rFonts w:ascii="Arial" w:hAnsi="Arial" w:cs="Arial"/>
                <w:w w:val="90"/>
              </w:rPr>
              <w:t>.</w:t>
            </w:r>
          </w:p>
        </w:tc>
      </w:tr>
      <w:tr w:rsidR="008974A8" w:rsidRPr="006B0ABA" w14:paraId="102C9EC2" w14:textId="77777777" w:rsidTr="005677F8">
        <w:tc>
          <w:tcPr>
            <w:tcW w:w="449" w:type="dxa"/>
            <w:shd w:val="clear" w:color="auto" w:fill="auto"/>
          </w:tcPr>
          <w:p w14:paraId="349FDCA7" w14:textId="77777777" w:rsidR="008974A8" w:rsidRPr="006B0ABA" w:rsidRDefault="008974A8" w:rsidP="00506B60">
            <w:pPr>
              <w:jc w:val="both"/>
              <w:rPr>
                <w:rFonts w:ascii="Arial" w:hAnsi="Arial" w:cs="Arial"/>
                <w:w w:val="90"/>
              </w:rPr>
            </w:pPr>
          </w:p>
        </w:tc>
        <w:tc>
          <w:tcPr>
            <w:tcW w:w="9189" w:type="dxa"/>
            <w:shd w:val="clear" w:color="auto" w:fill="auto"/>
          </w:tcPr>
          <w:p w14:paraId="73E0BFD7" w14:textId="77777777" w:rsidR="008974A8" w:rsidRPr="006B0ABA" w:rsidRDefault="008974A8" w:rsidP="00506B60">
            <w:pPr>
              <w:jc w:val="both"/>
              <w:rPr>
                <w:rFonts w:ascii="Arial" w:hAnsi="Arial" w:cs="Arial"/>
                <w:w w:val="90"/>
              </w:rPr>
            </w:pPr>
          </w:p>
        </w:tc>
      </w:tr>
      <w:tr w:rsidR="008974A8" w:rsidRPr="006B0ABA" w14:paraId="3C7BCF5D" w14:textId="77777777" w:rsidTr="005677F8">
        <w:tc>
          <w:tcPr>
            <w:tcW w:w="449" w:type="dxa"/>
            <w:shd w:val="clear" w:color="auto" w:fill="auto"/>
          </w:tcPr>
          <w:p w14:paraId="1AD33180" w14:textId="5A3D77FB" w:rsidR="008974A8" w:rsidRPr="006B0ABA" w:rsidRDefault="008974A8" w:rsidP="00506B60">
            <w:pPr>
              <w:jc w:val="both"/>
              <w:rPr>
                <w:rFonts w:ascii="Arial" w:hAnsi="Arial" w:cs="Arial"/>
                <w:w w:val="90"/>
              </w:rPr>
            </w:pPr>
            <w:r w:rsidRPr="006B0ABA">
              <w:rPr>
                <w:rFonts w:ascii="Arial" w:hAnsi="Arial" w:cs="Arial"/>
                <w:w w:val="90"/>
              </w:rPr>
              <w:t>γ.</w:t>
            </w:r>
          </w:p>
        </w:tc>
        <w:tc>
          <w:tcPr>
            <w:tcW w:w="9189" w:type="dxa"/>
            <w:shd w:val="clear" w:color="auto" w:fill="auto"/>
          </w:tcPr>
          <w:p w14:paraId="331EB7BE" w14:textId="77777777" w:rsidR="008974A8" w:rsidRPr="006B0ABA" w:rsidRDefault="008974A8" w:rsidP="00506B60">
            <w:pPr>
              <w:jc w:val="both"/>
              <w:rPr>
                <w:rFonts w:ascii="Arial" w:hAnsi="Arial" w:cs="Arial"/>
                <w:w w:val="90"/>
              </w:rPr>
            </w:pPr>
            <w:r w:rsidRPr="006B0ABA">
              <w:rPr>
                <w:rFonts w:ascii="Arial" w:hAnsi="Arial" w:cs="Arial"/>
                <w:w w:val="90"/>
              </w:rPr>
              <w:t xml:space="preserve">Αισθητικές ή πλαστικές χειρουργικές επεμβάσεις η θεραπείες με σκοπό τον καλλωπισμό μερών του σώματος, απώλεια βάρους λόγω νοσογόνου παχυσαρκίας, ανατομικές δυσπλασίες, εκτός εάν κρίνονται απαραίτητες μετά </w:t>
            </w:r>
            <w:r w:rsidRPr="006B0ABA">
              <w:rPr>
                <w:rFonts w:ascii="Arial" w:hAnsi="Arial" w:cs="Arial"/>
                <w:w w:val="90"/>
              </w:rPr>
              <w:lastRenderedPageBreak/>
              <w:t xml:space="preserve">από ατύχημα που συνέβη κατά τη διάρκεια ισχύος του ασφαλιστηρίου συμβολαίου. </w:t>
            </w:r>
          </w:p>
        </w:tc>
      </w:tr>
      <w:tr w:rsidR="008974A8" w:rsidRPr="006B0ABA" w14:paraId="088A2D0D" w14:textId="77777777" w:rsidTr="005677F8">
        <w:tc>
          <w:tcPr>
            <w:tcW w:w="449" w:type="dxa"/>
            <w:shd w:val="clear" w:color="auto" w:fill="auto"/>
          </w:tcPr>
          <w:p w14:paraId="74CEE65E" w14:textId="77777777" w:rsidR="008974A8" w:rsidRPr="006B0ABA" w:rsidRDefault="008974A8" w:rsidP="00506B60">
            <w:pPr>
              <w:jc w:val="both"/>
              <w:rPr>
                <w:rFonts w:ascii="Arial" w:hAnsi="Arial" w:cs="Arial"/>
                <w:w w:val="90"/>
              </w:rPr>
            </w:pPr>
          </w:p>
        </w:tc>
        <w:tc>
          <w:tcPr>
            <w:tcW w:w="9189" w:type="dxa"/>
            <w:shd w:val="clear" w:color="auto" w:fill="auto"/>
          </w:tcPr>
          <w:p w14:paraId="40689E35" w14:textId="77777777" w:rsidR="008974A8" w:rsidRPr="006B0ABA" w:rsidRDefault="008974A8" w:rsidP="00506B60">
            <w:pPr>
              <w:jc w:val="both"/>
              <w:rPr>
                <w:rFonts w:ascii="Arial" w:hAnsi="Arial" w:cs="Arial"/>
                <w:w w:val="90"/>
              </w:rPr>
            </w:pPr>
          </w:p>
        </w:tc>
      </w:tr>
      <w:tr w:rsidR="008974A8" w:rsidRPr="006B0ABA" w14:paraId="5BEA061E" w14:textId="77777777" w:rsidTr="005677F8">
        <w:tc>
          <w:tcPr>
            <w:tcW w:w="449" w:type="dxa"/>
            <w:shd w:val="clear" w:color="auto" w:fill="auto"/>
          </w:tcPr>
          <w:p w14:paraId="37EEFE60" w14:textId="0A13CE69" w:rsidR="008974A8" w:rsidRPr="006B0ABA" w:rsidRDefault="008974A8" w:rsidP="00506B60">
            <w:pPr>
              <w:jc w:val="both"/>
              <w:rPr>
                <w:rFonts w:ascii="Arial" w:hAnsi="Arial" w:cs="Arial"/>
                <w:w w:val="90"/>
              </w:rPr>
            </w:pPr>
            <w:r>
              <w:rPr>
                <w:rFonts w:ascii="Arial" w:hAnsi="Arial" w:cs="Arial"/>
                <w:w w:val="90"/>
              </w:rPr>
              <w:t>δ.</w:t>
            </w:r>
          </w:p>
        </w:tc>
        <w:tc>
          <w:tcPr>
            <w:tcW w:w="9189" w:type="dxa"/>
            <w:shd w:val="clear" w:color="auto" w:fill="auto"/>
          </w:tcPr>
          <w:p w14:paraId="66A17A9F" w14:textId="77777777" w:rsidR="008974A8" w:rsidRPr="006B0ABA" w:rsidRDefault="008974A8" w:rsidP="00506B60">
            <w:pPr>
              <w:jc w:val="both"/>
              <w:rPr>
                <w:rFonts w:ascii="Arial" w:hAnsi="Arial" w:cs="Arial"/>
                <w:w w:val="90"/>
              </w:rPr>
            </w:pPr>
            <w:r w:rsidRPr="006B0ABA">
              <w:rPr>
                <w:rFonts w:ascii="Arial" w:hAnsi="Arial" w:cs="Arial"/>
                <w:w w:val="90"/>
              </w:rPr>
              <w:t xml:space="preserve">Θεραπείες αλκοολισμού ή χρήσης ναρκωτικών, διανοητικών και ψυχιατρικών παθήσεων, ψυχικών και </w:t>
            </w:r>
            <w:proofErr w:type="spellStart"/>
            <w:r w:rsidRPr="006B0ABA">
              <w:rPr>
                <w:rFonts w:ascii="Arial" w:hAnsi="Arial" w:cs="Arial"/>
                <w:w w:val="90"/>
              </w:rPr>
              <w:t>ψυχωσικών</w:t>
            </w:r>
            <w:proofErr w:type="spellEnd"/>
            <w:r w:rsidRPr="006B0ABA">
              <w:rPr>
                <w:rFonts w:ascii="Arial" w:hAnsi="Arial" w:cs="Arial"/>
                <w:w w:val="90"/>
              </w:rPr>
              <w:t xml:space="preserve"> διαταραχών.</w:t>
            </w:r>
          </w:p>
        </w:tc>
      </w:tr>
      <w:tr w:rsidR="008974A8" w:rsidRPr="006B0ABA" w14:paraId="744CCB3F" w14:textId="77777777" w:rsidTr="005677F8">
        <w:tc>
          <w:tcPr>
            <w:tcW w:w="449" w:type="dxa"/>
            <w:shd w:val="clear" w:color="auto" w:fill="auto"/>
          </w:tcPr>
          <w:p w14:paraId="3BF99D5E" w14:textId="77777777" w:rsidR="008974A8" w:rsidRPr="006B0ABA" w:rsidRDefault="008974A8" w:rsidP="00506B60">
            <w:pPr>
              <w:jc w:val="both"/>
              <w:rPr>
                <w:rFonts w:ascii="Arial" w:hAnsi="Arial" w:cs="Arial"/>
                <w:w w:val="90"/>
              </w:rPr>
            </w:pPr>
          </w:p>
        </w:tc>
        <w:tc>
          <w:tcPr>
            <w:tcW w:w="9189" w:type="dxa"/>
            <w:shd w:val="clear" w:color="auto" w:fill="auto"/>
          </w:tcPr>
          <w:p w14:paraId="7216EB46" w14:textId="77777777" w:rsidR="008974A8" w:rsidRPr="006B0ABA" w:rsidRDefault="008974A8" w:rsidP="00506B60">
            <w:pPr>
              <w:jc w:val="both"/>
              <w:rPr>
                <w:rFonts w:ascii="Arial" w:hAnsi="Arial" w:cs="Arial"/>
                <w:w w:val="90"/>
              </w:rPr>
            </w:pPr>
          </w:p>
        </w:tc>
      </w:tr>
      <w:tr w:rsidR="00E472CA" w:rsidRPr="006B0ABA" w14:paraId="0AB2B57D" w14:textId="77777777" w:rsidTr="005677F8">
        <w:tc>
          <w:tcPr>
            <w:tcW w:w="449" w:type="dxa"/>
            <w:shd w:val="clear" w:color="auto" w:fill="auto"/>
          </w:tcPr>
          <w:p w14:paraId="411E229A" w14:textId="76116C84" w:rsidR="00E472CA" w:rsidRPr="006B0ABA" w:rsidRDefault="00E472CA" w:rsidP="00506B60">
            <w:pPr>
              <w:jc w:val="both"/>
              <w:rPr>
                <w:rFonts w:ascii="Arial" w:hAnsi="Arial" w:cs="Arial"/>
                <w:w w:val="90"/>
              </w:rPr>
            </w:pPr>
            <w:r w:rsidRPr="006B0ABA">
              <w:rPr>
                <w:rFonts w:ascii="Arial" w:hAnsi="Arial" w:cs="Arial"/>
                <w:w w:val="90"/>
              </w:rPr>
              <w:t>ε.</w:t>
            </w:r>
          </w:p>
        </w:tc>
        <w:tc>
          <w:tcPr>
            <w:tcW w:w="9189" w:type="dxa"/>
            <w:shd w:val="clear" w:color="auto" w:fill="auto"/>
          </w:tcPr>
          <w:p w14:paraId="3C224B62" w14:textId="2F2FC487" w:rsidR="00E472CA" w:rsidRPr="006B0ABA" w:rsidRDefault="00E472CA" w:rsidP="008974A8">
            <w:pPr>
              <w:jc w:val="both"/>
              <w:rPr>
                <w:rFonts w:ascii="Arial" w:hAnsi="Arial" w:cs="Arial"/>
                <w:w w:val="90"/>
              </w:rPr>
            </w:pPr>
            <w:r w:rsidRPr="006B0ABA">
              <w:rPr>
                <w:rFonts w:ascii="Arial" w:hAnsi="Arial" w:cs="Arial"/>
                <w:w w:val="90"/>
              </w:rPr>
              <w:t>Εγκυμοσύνη, τοκετό</w:t>
            </w:r>
            <w:r>
              <w:rPr>
                <w:rFonts w:ascii="Arial" w:hAnsi="Arial" w:cs="Arial"/>
                <w:w w:val="90"/>
              </w:rPr>
              <w:t>ς</w:t>
            </w:r>
            <w:r w:rsidRPr="006B0ABA">
              <w:rPr>
                <w:rFonts w:ascii="Arial" w:hAnsi="Arial" w:cs="Arial"/>
                <w:w w:val="90"/>
              </w:rPr>
              <w:t>, αποβολή, άμβλωση, εξωμήτριος κύηση ή θεραπεία βελτίωσης της ικανότητας για τεκνοποίηση, άμεσα ή έμμεσα.</w:t>
            </w:r>
          </w:p>
        </w:tc>
      </w:tr>
      <w:tr w:rsidR="00E472CA" w:rsidRPr="006B0ABA" w14:paraId="76FB2A81" w14:textId="77777777" w:rsidTr="005677F8">
        <w:tc>
          <w:tcPr>
            <w:tcW w:w="449" w:type="dxa"/>
            <w:shd w:val="clear" w:color="auto" w:fill="auto"/>
          </w:tcPr>
          <w:p w14:paraId="04E92972" w14:textId="77777777" w:rsidR="00E472CA" w:rsidRPr="006B0ABA" w:rsidRDefault="00E472CA" w:rsidP="00506B60">
            <w:pPr>
              <w:jc w:val="both"/>
              <w:rPr>
                <w:rFonts w:ascii="Arial" w:hAnsi="Arial" w:cs="Arial"/>
                <w:w w:val="90"/>
              </w:rPr>
            </w:pPr>
          </w:p>
        </w:tc>
        <w:tc>
          <w:tcPr>
            <w:tcW w:w="9189" w:type="dxa"/>
            <w:shd w:val="clear" w:color="auto" w:fill="auto"/>
          </w:tcPr>
          <w:p w14:paraId="7FE7B441" w14:textId="77777777" w:rsidR="00E472CA" w:rsidRPr="006B0ABA" w:rsidRDefault="00E472CA" w:rsidP="00506B60">
            <w:pPr>
              <w:jc w:val="both"/>
              <w:rPr>
                <w:rFonts w:ascii="Arial" w:hAnsi="Arial" w:cs="Arial"/>
                <w:w w:val="90"/>
              </w:rPr>
            </w:pPr>
          </w:p>
        </w:tc>
      </w:tr>
      <w:tr w:rsidR="00E472CA" w:rsidRPr="006B0ABA" w14:paraId="73A0CDF6" w14:textId="77777777" w:rsidTr="005677F8">
        <w:tc>
          <w:tcPr>
            <w:tcW w:w="449" w:type="dxa"/>
            <w:shd w:val="clear" w:color="auto" w:fill="auto"/>
          </w:tcPr>
          <w:p w14:paraId="1C9A91AC" w14:textId="157D0129" w:rsidR="00E472CA" w:rsidRPr="006B0ABA" w:rsidRDefault="00E472CA" w:rsidP="00506B60">
            <w:pPr>
              <w:jc w:val="both"/>
              <w:rPr>
                <w:rFonts w:ascii="Arial" w:hAnsi="Arial" w:cs="Arial"/>
                <w:w w:val="90"/>
              </w:rPr>
            </w:pPr>
            <w:proofErr w:type="spellStart"/>
            <w:r w:rsidRPr="006B0ABA">
              <w:rPr>
                <w:rFonts w:ascii="Arial" w:hAnsi="Arial" w:cs="Arial"/>
                <w:w w:val="90"/>
              </w:rPr>
              <w:t>στ</w:t>
            </w:r>
            <w:proofErr w:type="spellEnd"/>
            <w:r w:rsidRPr="006B0ABA">
              <w:rPr>
                <w:rFonts w:ascii="Arial" w:hAnsi="Arial" w:cs="Arial"/>
                <w:w w:val="90"/>
              </w:rPr>
              <w:t xml:space="preserve">. </w:t>
            </w:r>
          </w:p>
        </w:tc>
        <w:tc>
          <w:tcPr>
            <w:tcW w:w="9189" w:type="dxa"/>
            <w:shd w:val="clear" w:color="auto" w:fill="auto"/>
          </w:tcPr>
          <w:p w14:paraId="70D3423B" w14:textId="77777777" w:rsidR="00E472CA" w:rsidRPr="006B0ABA" w:rsidRDefault="00E472CA" w:rsidP="00506B60">
            <w:pPr>
              <w:jc w:val="both"/>
              <w:rPr>
                <w:rFonts w:ascii="Arial" w:hAnsi="Arial" w:cs="Arial"/>
                <w:w w:val="90"/>
              </w:rPr>
            </w:pPr>
            <w:r w:rsidRPr="006B0ABA">
              <w:rPr>
                <w:rFonts w:ascii="Arial" w:hAnsi="Arial" w:cs="Arial"/>
                <w:w w:val="90"/>
              </w:rPr>
              <w:t>Παθήσεις των οφθαλμών.</w:t>
            </w:r>
          </w:p>
        </w:tc>
      </w:tr>
      <w:tr w:rsidR="00E472CA" w:rsidRPr="006B0ABA" w14:paraId="64660593" w14:textId="77777777" w:rsidTr="005677F8">
        <w:tc>
          <w:tcPr>
            <w:tcW w:w="449" w:type="dxa"/>
            <w:shd w:val="clear" w:color="auto" w:fill="auto"/>
          </w:tcPr>
          <w:p w14:paraId="7B0A525F" w14:textId="77777777" w:rsidR="00E472CA" w:rsidRPr="006B0ABA" w:rsidRDefault="00E472CA" w:rsidP="00506B60">
            <w:pPr>
              <w:jc w:val="both"/>
              <w:rPr>
                <w:rFonts w:ascii="Arial" w:hAnsi="Arial" w:cs="Arial"/>
                <w:w w:val="90"/>
              </w:rPr>
            </w:pPr>
          </w:p>
        </w:tc>
        <w:tc>
          <w:tcPr>
            <w:tcW w:w="9189" w:type="dxa"/>
            <w:shd w:val="clear" w:color="auto" w:fill="auto"/>
          </w:tcPr>
          <w:p w14:paraId="5606F807" w14:textId="77777777" w:rsidR="00E472CA" w:rsidRPr="006B0ABA" w:rsidRDefault="00E472CA" w:rsidP="00506B60">
            <w:pPr>
              <w:jc w:val="both"/>
              <w:rPr>
                <w:rFonts w:ascii="Arial" w:hAnsi="Arial" w:cs="Arial"/>
                <w:w w:val="90"/>
              </w:rPr>
            </w:pPr>
          </w:p>
        </w:tc>
      </w:tr>
      <w:tr w:rsidR="00E472CA" w:rsidRPr="006B0ABA" w14:paraId="7A4BD6FA" w14:textId="77777777" w:rsidTr="005677F8">
        <w:tc>
          <w:tcPr>
            <w:tcW w:w="449" w:type="dxa"/>
            <w:shd w:val="clear" w:color="auto" w:fill="auto"/>
          </w:tcPr>
          <w:p w14:paraId="38F0BADC" w14:textId="77A24973" w:rsidR="00E472CA" w:rsidRPr="006B0ABA" w:rsidRDefault="00E472CA" w:rsidP="00506B60">
            <w:pPr>
              <w:jc w:val="both"/>
              <w:rPr>
                <w:rFonts w:ascii="Arial" w:hAnsi="Arial" w:cs="Arial"/>
                <w:w w:val="90"/>
              </w:rPr>
            </w:pPr>
            <w:r w:rsidRPr="006B0ABA">
              <w:rPr>
                <w:rFonts w:ascii="Arial" w:hAnsi="Arial" w:cs="Arial"/>
                <w:w w:val="90"/>
              </w:rPr>
              <w:t>ζ.</w:t>
            </w:r>
          </w:p>
        </w:tc>
        <w:tc>
          <w:tcPr>
            <w:tcW w:w="9189" w:type="dxa"/>
            <w:shd w:val="clear" w:color="auto" w:fill="auto"/>
          </w:tcPr>
          <w:p w14:paraId="063D5754" w14:textId="56934E80" w:rsidR="00E472CA" w:rsidRPr="006B0ABA" w:rsidRDefault="00E472CA" w:rsidP="008974A8">
            <w:pPr>
              <w:jc w:val="both"/>
              <w:rPr>
                <w:rFonts w:ascii="Arial" w:hAnsi="Arial" w:cs="Arial"/>
                <w:w w:val="90"/>
              </w:rPr>
            </w:pPr>
            <w:r w:rsidRPr="006B0ABA">
              <w:rPr>
                <w:rFonts w:ascii="Arial" w:hAnsi="Arial" w:cs="Arial"/>
                <w:w w:val="90"/>
              </w:rPr>
              <w:t xml:space="preserve">Παθήσεις </w:t>
            </w:r>
            <w:proofErr w:type="spellStart"/>
            <w:r w:rsidRPr="006B0ABA">
              <w:rPr>
                <w:rFonts w:ascii="Arial" w:hAnsi="Arial" w:cs="Arial"/>
                <w:w w:val="90"/>
              </w:rPr>
              <w:t>οδόντων</w:t>
            </w:r>
            <w:proofErr w:type="spellEnd"/>
            <w:r w:rsidRPr="006B0ABA">
              <w:rPr>
                <w:rFonts w:ascii="Arial" w:hAnsi="Arial" w:cs="Arial"/>
                <w:w w:val="90"/>
              </w:rPr>
              <w:t xml:space="preserve"> ή ούλων, εκτός εάν κρίνεται απαραίτητη η νοσηλεία ή η θεραπεία μετά από ατύχημα που συνέβη κατά τη διάρκεια ισχύος του ασφαλιστηρίου συμβολαίου.</w:t>
            </w:r>
          </w:p>
        </w:tc>
      </w:tr>
      <w:tr w:rsidR="00E472CA" w:rsidRPr="006B0ABA" w14:paraId="412D6E84" w14:textId="77777777" w:rsidTr="005677F8">
        <w:tc>
          <w:tcPr>
            <w:tcW w:w="449" w:type="dxa"/>
            <w:shd w:val="clear" w:color="auto" w:fill="auto"/>
          </w:tcPr>
          <w:p w14:paraId="4A832E21" w14:textId="77777777" w:rsidR="00E472CA" w:rsidRPr="006B0ABA" w:rsidRDefault="00E472CA" w:rsidP="00506B60">
            <w:pPr>
              <w:jc w:val="both"/>
              <w:rPr>
                <w:rFonts w:ascii="Arial" w:hAnsi="Arial" w:cs="Arial"/>
                <w:w w:val="90"/>
              </w:rPr>
            </w:pPr>
          </w:p>
        </w:tc>
        <w:tc>
          <w:tcPr>
            <w:tcW w:w="9189" w:type="dxa"/>
            <w:shd w:val="clear" w:color="auto" w:fill="auto"/>
          </w:tcPr>
          <w:p w14:paraId="258D84D4" w14:textId="77777777" w:rsidR="00E472CA" w:rsidRPr="006B0ABA" w:rsidRDefault="00E472CA" w:rsidP="00506B60">
            <w:pPr>
              <w:jc w:val="both"/>
              <w:rPr>
                <w:rFonts w:ascii="Arial" w:hAnsi="Arial" w:cs="Arial"/>
                <w:w w:val="90"/>
              </w:rPr>
            </w:pPr>
          </w:p>
        </w:tc>
      </w:tr>
      <w:tr w:rsidR="00E472CA" w:rsidRPr="006B0ABA" w14:paraId="45B93F89" w14:textId="77777777" w:rsidTr="005677F8">
        <w:tc>
          <w:tcPr>
            <w:tcW w:w="449" w:type="dxa"/>
            <w:shd w:val="clear" w:color="auto" w:fill="auto"/>
          </w:tcPr>
          <w:p w14:paraId="06F58BF5" w14:textId="1F8964EE" w:rsidR="00E472CA" w:rsidRPr="006B0ABA" w:rsidRDefault="00E472CA" w:rsidP="00506B60">
            <w:pPr>
              <w:jc w:val="both"/>
              <w:rPr>
                <w:rFonts w:ascii="Arial" w:hAnsi="Arial" w:cs="Arial"/>
                <w:w w:val="90"/>
              </w:rPr>
            </w:pPr>
            <w:r>
              <w:rPr>
                <w:rFonts w:ascii="Arial" w:hAnsi="Arial" w:cs="Arial"/>
                <w:w w:val="90"/>
              </w:rPr>
              <w:t>η</w:t>
            </w:r>
            <w:r w:rsidRPr="006B0ABA">
              <w:rPr>
                <w:rFonts w:ascii="Arial" w:hAnsi="Arial" w:cs="Arial"/>
                <w:w w:val="90"/>
              </w:rPr>
              <w:t>.</w:t>
            </w:r>
          </w:p>
        </w:tc>
        <w:tc>
          <w:tcPr>
            <w:tcW w:w="9189" w:type="dxa"/>
            <w:shd w:val="clear" w:color="auto" w:fill="auto"/>
          </w:tcPr>
          <w:p w14:paraId="1506ECDB" w14:textId="77777777" w:rsidR="00E472CA" w:rsidRPr="006B0ABA" w:rsidRDefault="00E472CA" w:rsidP="00506B60">
            <w:pPr>
              <w:jc w:val="both"/>
              <w:rPr>
                <w:rFonts w:ascii="Arial" w:hAnsi="Arial" w:cs="Arial"/>
                <w:w w:val="90"/>
              </w:rPr>
            </w:pPr>
            <w:r w:rsidRPr="006B0ABA">
              <w:rPr>
                <w:rFonts w:ascii="Arial" w:hAnsi="Arial" w:cs="Arial"/>
                <w:w w:val="90"/>
              </w:rPr>
              <w:t>Το Σύνδρομο Επίκτητης Ανοσοποιητικής Ανεπάρκειας.</w:t>
            </w:r>
          </w:p>
        </w:tc>
      </w:tr>
      <w:tr w:rsidR="00E472CA" w:rsidRPr="006B0ABA" w14:paraId="320F44CC" w14:textId="77777777" w:rsidTr="005677F8">
        <w:tc>
          <w:tcPr>
            <w:tcW w:w="449" w:type="dxa"/>
            <w:shd w:val="clear" w:color="auto" w:fill="auto"/>
          </w:tcPr>
          <w:p w14:paraId="6EC74A86" w14:textId="77777777" w:rsidR="00E472CA" w:rsidRPr="006B0ABA" w:rsidRDefault="00E472CA" w:rsidP="00506B60">
            <w:pPr>
              <w:jc w:val="both"/>
              <w:rPr>
                <w:rFonts w:ascii="Arial" w:hAnsi="Arial" w:cs="Arial"/>
                <w:w w:val="90"/>
              </w:rPr>
            </w:pPr>
          </w:p>
        </w:tc>
        <w:tc>
          <w:tcPr>
            <w:tcW w:w="9189" w:type="dxa"/>
            <w:shd w:val="clear" w:color="auto" w:fill="auto"/>
          </w:tcPr>
          <w:p w14:paraId="6E82FC20" w14:textId="77777777" w:rsidR="00E472CA" w:rsidRPr="006B0ABA" w:rsidRDefault="00E472CA" w:rsidP="00506B60">
            <w:pPr>
              <w:jc w:val="both"/>
              <w:rPr>
                <w:rFonts w:ascii="Arial" w:hAnsi="Arial" w:cs="Arial"/>
                <w:w w:val="90"/>
              </w:rPr>
            </w:pPr>
          </w:p>
        </w:tc>
      </w:tr>
      <w:tr w:rsidR="00E472CA" w:rsidRPr="006B0ABA" w14:paraId="07B14000" w14:textId="77777777" w:rsidTr="005677F8">
        <w:tc>
          <w:tcPr>
            <w:tcW w:w="449" w:type="dxa"/>
            <w:shd w:val="clear" w:color="auto" w:fill="auto"/>
          </w:tcPr>
          <w:p w14:paraId="661609B4" w14:textId="7B5D46A7" w:rsidR="00E472CA" w:rsidRPr="006B0ABA" w:rsidRDefault="00E472CA" w:rsidP="00506B60">
            <w:pPr>
              <w:jc w:val="both"/>
              <w:rPr>
                <w:rFonts w:ascii="Arial" w:hAnsi="Arial" w:cs="Arial"/>
                <w:w w:val="90"/>
              </w:rPr>
            </w:pPr>
            <w:r>
              <w:rPr>
                <w:rFonts w:ascii="Arial" w:hAnsi="Arial" w:cs="Arial"/>
                <w:w w:val="90"/>
              </w:rPr>
              <w:t>θ</w:t>
            </w:r>
            <w:r w:rsidRPr="006B0ABA">
              <w:rPr>
                <w:rFonts w:ascii="Arial" w:hAnsi="Arial" w:cs="Arial"/>
                <w:w w:val="90"/>
              </w:rPr>
              <w:t>.</w:t>
            </w:r>
          </w:p>
        </w:tc>
        <w:tc>
          <w:tcPr>
            <w:tcW w:w="9189" w:type="dxa"/>
            <w:shd w:val="clear" w:color="auto" w:fill="auto"/>
          </w:tcPr>
          <w:p w14:paraId="767F2B69" w14:textId="611B2AFB" w:rsidR="00E472CA" w:rsidRPr="006B0ABA" w:rsidRDefault="00E472CA" w:rsidP="008974A8">
            <w:pPr>
              <w:jc w:val="both"/>
              <w:rPr>
                <w:rFonts w:ascii="Arial" w:hAnsi="Arial" w:cs="Arial"/>
                <w:w w:val="90"/>
              </w:rPr>
            </w:pPr>
            <w:r>
              <w:rPr>
                <w:rFonts w:ascii="Arial" w:hAnsi="Arial" w:cs="Arial"/>
                <w:w w:val="90"/>
              </w:rPr>
              <w:t>Οποιαδήποτε δαπάνη περίθαλψης, πρωτοβάθμιας ή / και δευτεροβάθμιας, που θα πραγματοποιηθεί εκτός Συμβεβλημένου Δικτύου Πρωτοβάθμιας Περίθαλψης ή Συμβεβλημένων Νοσηλευτικών Ιδρυμάτων αντίστοιχα.</w:t>
            </w:r>
          </w:p>
        </w:tc>
      </w:tr>
      <w:tr w:rsidR="008974A8" w:rsidRPr="006B0ABA" w14:paraId="2B1B061D" w14:textId="77777777" w:rsidTr="005677F8">
        <w:tc>
          <w:tcPr>
            <w:tcW w:w="449" w:type="dxa"/>
            <w:shd w:val="clear" w:color="auto" w:fill="auto"/>
          </w:tcPr>
          <w:p w14:paraId="35F1065C" w14:textId="77777777" w:rsidR="008974A8" w:rsidRPr="006B0ABA" w:rsidRDefault="008974A8" w:rsidP="00506B60">
            <w:pPr>
              <w:jc w:val="both"/>
              <w:rPr>
                <w:rFonts w:ascii="Arial" w:hAnsi="Arial" w:cs="Arial"/>
                <w:w w:val="90"/>
              </w:rPr>
            </w:pPr>
          </w:p>
        </w:tc>
        <w:tc>
          <w:tcPr>
            <w:tcW w:w="9189" w:type="dxa"/>
            <w:shd w:val="clear" w:color="auto" w:fill="auto"/>
          </w:tcPr>
          <w:p w14:paraId="7A8DC066" w14:textId="77777777" w:rsidR="008974A8" w:rsidRPr="006B0ABA" w:rsidRDefault="008974A8" w:rsidP="00506B60">
            <w:pPr>
              <w:jc w:val="both"/>
              <w:rPr>
                <w:rFonts w:ascii="Arial" w:hAnsi="Arial" w:cs="Arial"/>
                <w:w w:val="90"/>
              </w:rPr>
            </w:pPr>
          </w:p>
        </w:tc>
      </w:tr>
      <w:tr w:rsidR="008974A8" w:rsidRPr="006B0ABA" w14:paraId="6A173B43" w14:textId="77777777" w:rsidTr="005677F8">
        <w:tc>
          <w:tcPr>
            <w:tcW w:w="449" w:type="dxa"/>
            <w:shd w:val="clear" w:color="auto" w:fill="auto"/>
          </w:tcPr>
          <w:p w14:paraId="46C64028" w14:textId="77777777" w:rsidR="008974A8" w:rsidRPr="006B0ABA" w:rsidRDefault="008974A8" w:rsidP="00506B60">
            <w:pPr>
              <w:jc w:val="both"/>
              <w:rPr>
                <w:rFonts w:ascii="Arial" w:hAnsi="Arial" w:cs="Arial"/>
                <w:w w:val="90"/>
              </w:rPr>
            </w:pPr>
            <w:r w:rsidRPr="006B0ABA">
              <w:rPr>
                <w:rFonts w:ascii="Arial" w:hAnsi="Arial" w:cs="Arial"/>
                <w:w w:val="90"/>
              </w:rPr>
              <w:t>ι.</w:t>
            </w:r>
          </w:p>
        </w:tc>
        <w:tc>
          <w:tcPr>
            <w:tcW w:w="9189" w:type="dxa"/>
            <w:shd w:val="clear" w:color="auto" w:fill="auto"/>
          </w:tcPr>
          <w:p w14:paraId="3E980C28" w14:textId="446F679B" w:rsidR="008974A8" w:rsidRPr="006B0ABA" w:rsidRDefault="008974A8" w:rsidP="00506B60">
            <w:pPr>
              <w:jc w:val="both"/>
              <w:rPr>
                <w:rFonts w:ascii="Arial" w:hAnsi="Arial" w:cs="Arial"/>
                <w:w w:val="90"/>
              </w:rPr>
            </w:pPr>
            <w:r>
              <w:rPr>
                <w:rFonts w:ascii="Arial" w:hAnsi="Arial" w:cs="Arial"/>
                <w:w w:val="90"/>
              </w:rPr>
              <w:t xml:space="preserve">Δαπάνες αγοράς φαρμάκων καλύπτονται αποκλειστικά εφόσον πραγματοποιούνται στη διάρκεια και στο πλαίσιο νοσηλείας του </w:t>
            </w:r>
            <w:proofErr w:type="spellStart"/>
            <w:r>
              <w:rPr>
                <w:rFonts w:ascii="Arial" w:hAnsi="Arial" w:cs="Arial"/>
                <w:w w:val="90"/>
              </w:rPr>
              <w:t>Ασφαλιζόμενου</w:t>
            </w:r>
            <w:proofErr w:type="spellEnd"/>
            <w:r>
              <w:rPr>
                <w:rFonts w:ascii="Arial" w:hAnsi="Arial" w:cs="Arial"/>
                <w:w w:val="90"/>
              </w:rPr>
              <w:t xml:space="preserve"> σε Συμβεβλημένο Νοσηλευτικό </w:t>
            </w:r>
            <w:proofErr w:type="spellStart"/>
            <w:r>
              <w:rPr>
                <w:rFonts w:ascii="Arial" w:hAnsi="Arial" w:cs="Arial"/>
                <w:w w:val="90"/>
              </w:rPr>
              <w:t>Ιδρυμα</w:t>
            </w:r>
            <w:proofErr w:type="spellEnd"/>
            <w:r>
              <w:rPr>
                <w:rFonts w:ascii="Arial" w:hAnsi="Arial" w:cs="Arial"/>
                <w:w w:val="90"/>
              </w:rPr>
              <w:t xml:space="preserve"> και με την προϋπόθεση </w:t>
            </w:r>
            <w:r w:rsidR="00E472CA">
              <w:rPr>
                <w:rFonts w:ascii="Arial" w:hAnsi="Arial" w:cs="Arial"/>
                <w:w w:val="90"/>
              </w:rPr>
              <w:t xml:space="preserve">ότι στη δαπάνη συμμετέχει ο Κύρος Φορέας Ασφάλισης του </w:t>
            </w:r>
            <w:proofErr w:type="spellStart"/>
            <w:r w:rsidR="00E472CA">
              <w:rPr>
                <w:rFonts w:ascii="Arial" w:hAnsi="Arial" w:cs="Arial"/>
                <w:w w:val="90"/>
              </w:rPr>
              <w:t>Ασφαλιζόμενου</w:t>
            </w:r>
            <w:proofErr w:type="spellEnd"/>
            <w:r w:rsidR="00E472CA">
              <w:rPr>
                <w:rFonts w:ascii="Arial" w:hAnsi="Arial" w:cs="Arial"/>
                <w:w w:val="90"/>
              </w:rPr>
              <w:t>. Σε κάθε άλλη περίπτωση δεν καλύπτονται δαπάνες αγοράς φαρμάκων.</w:t>
            </w:r>
          </w:p>
        </w:tc>
      </w:tr>
    </w:tbl>
    <w:p w14:paraId="1722EF21" w14:textId="77777777" w:rsidR="001B4ACE" w:rsidRPr="003E1447" w:rsidRDefault="001B4ACE" w:rsidP="001B4ACE">
      <w:pPr>
        <w:jc w:val="both"/>
        <w:rPr>
          <w:rFonts w:ascii="Arial" w:hAnsi="Arial" w:cs="Arial"/>
          <w:w w:val="90"/>
        </w:rPr>
      </w:pPr>
    </w:p>
    <w:p w14:paraId="323C7192" w14:textId="77777777" w:rsidR="001B4ACE" w:rsidRPr="007D0DBB" w:rsidRDefault="001B4ACE" w:rsidP="001B4ACE">
      <w:pPr>
        <w:jc w:val="center"/>
        <w:rPr>
          <w:rFonts w:ascii="Arial" w:hAnsi="Arial" w:cs="Arial"/>
          <w:b/>
          <w:w w:val="90"/>
          <w:sz w:val="22"/>
        </w:rPr>
      </w:pPr>
      <w:r w:rsidRPr="007D0DBB">
        <w:rPr>
          <w:rFonts w:ascii="Arial" w:hAnsi="Arial" w:cs="Arial"/>
          <w:b/>
          <w:w w:val="90"/>
          <w:sz w:val="22"/>
        </w:rPr>
        <w:t xml:space="preserve">ΑΡΘΡΟ 8. </w:t>
      </w:r>
      <w:r w:rsidRPr="007D0DBB">
        <w:rPr>
          <w:rFonts w:ascii="Arial" w:hAnsi="Arial" w:cs="Arial"/>
          <w:w w:val="90"/>
          <w:sz w:val="22"/>
        </w:rPr>
        <w:t>ΛΗΞΗ ΙΣΧΥΟΣ- ΑΚΥΡΩΣΗ- ΔΙΑΚΟΠΗ ΤΗΣ ΑΣΦΑΛΙΣΗΣ</w:t>
      </w:r>
    </w:p>
    <w:p w14:paraId="53DDCACD" w14:textId="77777777" w:rsidR="001B4ACE" w:rsidRPr="007D0DBB" w:rsidRDefault="001B4ACE" w:rsidP="001B4ACE">
      <w:pPr>
        <w:rPr>
          <w:rFonts w:ascii="Arial" w:hAnsi="Arial" w:cs="Arial"/>
          <w:w w:val="90"/>
        </w:rPr>
      </w:pPr>
      <w:r w:rsidRPr="007D0DBB">
        <w:rPr>
          <w:rFonts w:ascii="Arial" w:hAnsi="Arial" w:cs="Arial"/>
          <w:w w:val="90"/>
        </w:rPr>
        <w:t>Η ισχύς του παρόντος Προσαρτήματος λήγει με τη λήξη ή την ακύρωση του συμβολαίου ομαδικής ασφάλειας. Το παρόν Προσάρτημα ακυρώνεται εφόσον δεν καταβληθούν τα αναλογούντα ασφάλιστρα.</w:t>
      </w:r>
    </w:p>
    <w:p w14:paraId="7EB9EF5D" w14:textId="77777777" w:rsidR="001B4ACE" w:rsidRPr="007D0DBB" w:rsidRDefault="001B4ACE" w:rsidP="001B4ACE">
      <w:pPr>
        <w:rPr>
          <w:rFonts w:ascii="Arial" w:hAnsi="Arial" w:cs="Arial"/>
          <w:w w:val="90"/>
        </w:rPr>
      </w:pPr>
    </w:p>
    <w:p w14:paraId="3E20BB45" w14:textId="77777777" w:rsidR="001B4ACE" w:rsidRPr="007D0DBB" w:rsidRDefault="001B4ACE" w:rsidP="001B4ACE">
      <w:pPr>
        <w:rPr>
          <w:rFonts w:ascii="Arial" w:hAnsi="Arial" w:cs="Arial"/>
          <w:w w:val="90"/>
        </w:rPr>
      </w:pPr>
      <w:r w:rsidRPr="007D0DBB">
        <w:rPr>
          <w:rFonts w:ascii="Arial" w:hAnsi="Arial" w:cs="Arial"/>
          <w:w w:val="90"/>
        </w:rPr>
        <w:t xml:space="preserve">Η Εταιρία διατηρεί το δικαίωμα να διακόψει μέρος ή το σύνολο των παροχών του παρόντος Προσαρτήματος  από την επομένη από την ημερομηνία ενημέρωσης του </w:t>
      </w:r>
      <w:proofErr w:type="spellStart"/>
      <w:r w:rsidRPr="007D0DBB">
        <w:rPr>
          <w:rFonts w:ascii="Arial" w:hAnsi="Arial" w:cs="Arial"/>
          <w:w w:val="90"/>
        </w:rPr>
        <w:t>Ασφαλιζόμενου</w:t>
      </w:r>
      <w:proofErr w:type="spellEnd"/>
      <w:r w:rsidRPr="007D0DBB">
        <w:rPr>
          <w:rFonts w:ascii="Arial" w:hAnsi="Arial" w:cs="Arial"/>
          <w:w w:val="90"/>
        </w:rPr>
        <w:t xml:space="preserve"> επέτειο του ασφαλιστηρίου.</w:t>
      </w:r>
    </w:p>
    <w:p w14:paraId="06CD4E0A" w14:textId="77777777" w:rsidR="001B4ACE" w:rsidRPr="007D0DBB" w:rsidRDefault="001B4ACE" w:rsidP="001B4ACE">
      <w:pPr>
        <w:rPr>
          <w:rFonts w:ascii="Arial" w:hAnsi="Arial" w:cs="Arial"/>
          <w:w w:val="90"/>
        </w:rPr>
      </w:pPr>
    </w:p>
    <w:p w14:paraId="377FCC7F" w14:textId="3CD4E301" w:rsidR="003E1447" w:rsidRDefault="003E1447" w:rsidP="001B4ACE"/>
    <w:p w14:paraId="4E15600D" w14:textId="77777777" w:rsidR="003E1447" w:rsidRDefault="003E1447" w:rsidP="001B4ACE"/>
    <w:p w14:paraId="2625D9A3" w14:textId="77777777" w:rsidR="005677F8" w:rsidRDefault="005677F8" w:rsidP="001B4ACE"/>
    <w:tbl>
      <w:tblPr>
        <w:tblW w:w="5336" w:type="pct"/>
        <w:jc w:val="center"/>
        <w:tblLook w:val="0000" w:firstRow="0" w:lastRow="0" w:firstColumn="0" w:lastColumn="0" w:noHBand="0" w:noVBand="0"/>
      </w:tblPr>
      <w:tblGrid>
        <w:gridCol w:w="3275"/>
        <w:gridCol w:w="5245"/>
        <w:gridCol w:w="1996"/>
      </w:tblGrid>
      <w:tr w:rsidR="001B4ACE" w:rsidRPr="007D0DBB" w14:paraId="1E7EAF03" w14:textId="77777777" w:rsidTr="00506B60">
        <w:trPr>
          <w:trHeight w:val="340"/>
          <w:jc w:val="center"/>
        </w:trPr>
        <w:tc>
          <w:tcPr>
            <w:tcW w:w="5000" w:type="pct"/>
            <w:gridSpan w:val="3"/>
            <w:vAlign w:val="center"/>
          </w:tcPr>
          <w:p w14:paraId="256E9609" w14:textId="6ADD3FDE" w:rsidR="001B4ACE" w:rsidRPr="007D0DBB" w:rsidRDefault="001B4ACE" w:rsidP="009E0DBC">
            <w:pPr>
              <w:jc w:val="center"/>
              <w:rPr>
                <w:rFonts w:ascii="Arial" w:hAnsi="Arial" w:cs="Arial"/>
                <w:b/>
                <w:sz w:val="22"/>
                <w:szCs w:val="22"/>
              </w:rPr>
            </w:pPr>
            <w:r w:rsidRPr="009E0DBC">
              <w:rPr>
                <w:rFonts w:ascii="Arial" w:hAnsi="Arial" w:cs="Arial"/>
                <w:b/>
                <w:sz w:val="22"/>
                <w:szCs w:val="22"/>
              </w:rPr>
              <w:br w:type="page"/>
            </w:r>
            <w:r w:rsidRPr="009E0DBC">
              <w:rPr>
                <w:rFonts w:ascii="Arial" w:hAnsi="Arial" w:cs="Arial"/>
                <w:b/>
                <w:sz w:val="22"/>
                <w:szCs w:val="22"/>
              </w:rPr>
              <w:br w:type="page"/>
            </w:r>
            <w:r w:rsidRPr="009E0DBC">
              <w:rPr>
                <w:rFonts w:ascii="Arial" w:hAnsi="Arial" w:cs="Arial"/>
                <w:b/>
                <w:sz w:val="22"/>
                <w:szCs w:val="22"/>
              </w:rPr>
              <w:br w:type="page"/>
            </w:r>
            <w:r w:rsidR="009E0DBC" w:rsidRPr="009E0DBC">
              <w:rPr>
                <w:rFonts w:ascii="Arial" w:hAnsi="Arial" w:cs="Arial"/>
                <w:b/>
                <w:sz w:val="22"/>
                <w:szCs w:val="22"/>
              </w:rPr>
              <w:t xml:space="preserve">ΚΑΤΑΣΤΑΣΗ </w:t>
            </w:r>
            <w:r w:rsidRPr="007D0DBB">
              <w:rPr>
                <w:rFonts w:ascii="Arial" w:hAnsi="Arial" w:cs="Arial"/>
                <w:b/>
                <w:sz w:val="22"/>
                <w:szCs w:val="22"/>
              </w:rPr>
              <w:t>ΣΥΜΒΕΒΛΗΜΕΝ</w:t>
            </w:r>
            <w:r w:rsidR="009E0DBC">
              <w:rPr>
                <w:rFonts w:ascii="Arial" w:hAnsi="Arial" w:cs="Arial"/>
                <w:b/>
                <w:sz w:val="22"/>
                <w:szCs w:val="22"/>
              </w:rPr>
              <w:t>ΩΝ</w:t>
            </w:r>
            <w:r w:rsidRPr="007D0DBB">
              <w:rPr>
                <w:rFonts w:ascii="Arial" w:hAnsi="Arial" w:cs="Arial"/>
                <w:b/>
                <w:sz w:val="22"/>
                <w:szCs w:val="22"/>
              </w:rPr>
              <w:t xml:space="preserve"> ΝΟΣΗΛΕΥΤΙΚ</w:t>
            </w:r>
            <w:r w:rsidR="009E0DBC">
              <w:rPr>
                <w:rFonts w:ascii="Arial" w:hAnsi="Arial" w:cs="Arial"/>
                <w:b/>
                <w:sz w:val="22"/>
                <w:szCs w:val="22"/>
              </w:rPr>
              <w:t>ΩΝ</w:t>
            </w:r>
            <w:r w:rsidRPr="007D0DBB">
              <w:rPr>
                <w:rFonts w:ascii="Arial" w:hAnsi="Arial" w:cs="Arial"/>
                <w:b/>
                <w:sz w:val="22"/>
                <w:szCs w:val="22"/>
              </w:rPr>
              <w:t xml:space="preserve"> ΙΔΡΥΜΑΤ</w:t>
            </w:r>
            <w:r w:rsidR="009E0DBC">
              <w:rPr>
                <w:rFonts w:ascii="Arial" w:hAnsi="Arial" w:cs="Arial"/>
                <w:b/>
                <w:sz w:val="22"/>
                <w:szCs w:val="22"/>
              </w:rPr>
              <w:t>ΩΝ</w:t>
            </w:r>
          </w:p>
        </w:tc>
      </w:tr>
      <w:tr w:rsidR="001B4ACE" w:rsidRPr="007D0DBB" w14:paraId="16F07C2C" w14:textId="77777777" w:rsidTr="00506B60">
        <w:trPr>
          <w:trHeight w:val="340"/>
          <w:jc w:val="center"/>
        </w:trPr>
        <w:tc>
          <w:tcPr>
            <w:tcW w:w="1557" w:type="pct"/>
            <w:vAlign w:val="center"/>
          </w:tcPr>
          <w:p w14:paraId="7D0CD476" w14:textId="77777777" w:rsidR="001B4ACE" w:rsidRPr="007D0DBB" w:rsidRDefault="001B4ACE" w:rsidP="00506B60">
            <w:pPr>
              <w:ind w:left="207"/>
              <w:rPr>
                <w:rFonts w:ascii="Arial" w:hAnsi="Arial" w:cs="Arial"/>
                <w:b/>
              </w:rPr>
            </w:pPr>
          </w:p>
        </w:tc>
        <w:tc>
          <w:tcPr>
            <w:tcW w:w="2494" w:type="pct"/>
            <w:vAlign w:val="center"/>
          </w:tcPr>
          <w:p w14:paraId="703FB2EB" w14:textId="77777777" w:rsidR="001B4ACE" w:rsidRPr="007D0DBB" w:rsidRDefault="001B4ACE" w:rsidP="00506B60">
            <w:pPr>
              <w:keepNext/>
              <w:shd w:val="clear" w:color="FFFFFF" w:fill="FFFFFF"/>
              <w:ind w:right="-41"/>
              <w:jc w:val="center"/>
              <w:outlineLvl w:val="6"/>
              <w:rPr>
                <w:rFonts w:ascii="Arial" w:hAnsi="Arial" w:cs="Arial"/>
                <w:b/>
                <w:bCs/>
                <w:iCs/>
                <w:u w:val="single"/>
              </w:rPr>
            </w:pPr>
          </w:p>
        </w:tc>
        <w:tc>
          <w:tcPr>
            <w:tcW w:w="949" w:type="pct"/>
            <w:vAlign w:val="center"/>
          </w:tcPr>
          <w:p w14:paraId="56BFCB8B" w14:textId="77777777" w:rsidR="001B4ACE" w:rsidRPr="007D0DBB" w:rsidRDefault="001B4ACE" w:rsidP="00506B60">
            <w:pPr>
              <w:jc w:val="center"/>
              <w:rPr>
                <w:rFonts w:ascii="Arial" w:hAnsi="Arial" w:cs="Arial"/>
                <w:b/>
                <w:u w:val="single"/>
              </w:rPr>
            </w:pPr>
          </w:p>
        </w:tc>
      </w:tr>
      <w:tr w:rsidR="001B4ACE" w:rsidRPr="007D0DBB" w14:paraId="1CC1BEF9" w14:textId="77777777" w:rsidTr="00506B60">
        <w:trPr>
          <w:trHeight w:val="340"/>
          <w:jc w:val="center"/>
        </w:trPr>
        <w:tc>
          <w:tcPr>
            <w:tcW w:w="1557" w:type="pct"/>
            <w:tcBorders>
              <w:bottom w:val="single" w:sz="4" w:space="0" w:color="auto"/>
            </w:tcBorders>
            <w:vAlign w:val="center"/>
          </w:tcPr>
          <w:p w14:paraId="22D8744F" w14:textId="77777777" w:rsidR="001B4ACE" w:rsidRPr="007D0DBB" w:rsidRDefault="001B4ACE" w:rsidP="00506B60">
            <w:pPr>
              <w:ind w:left="207"/>
              <w:rPr>
                <w:rFonts w:ascii="Arial" w:hAnsi="Arial" w:cs="Arial"/>
                <w:b/>
                <w:bCs/>
              </w:rPr>
            </w:pPr>
            <w:r w:rsidRPr="007D0DBB">
              <w:rPr>
                <w:rFonts w:ascii="Arial" w:hAnsi="Arial" w:cs="Arial"/>
                <w:b/>
                <w:bCs/>
              </w:rPr>
              <w:t>ΝΟΣΗΛΕΥΤΙΚΟ ΙΔΡΥΜΑ</w:t>
            </w:r>
          </w:p>
        </w:tc>
        <w:tc>
          <w:tcPr>
            <w:tcW w:w="2494" w:type="pct"/>
            <w:tcBorders>
              <w:bottom w:val="single" w:sz="4" w:space="0" w:color="auto"/>
            </w:tcBorders>
            <w:vAlign w:val="center"/>
          </w:tcPr>
          <w:p w14:paraId="64F2C9BF" w14:textId="77777777" w:rsidR="001B4ACE" w:rsidRPr="007D0DBB" w:rsidRDefault="001B4ACE" w:rsidP="00506B60">
            <w:pPr>
              <w:ind w:right="-41"/>
              <w:jc w:val="center"/>
              <w:rPr>
                <w:rFonts w:ascii="Arial" w:hAnsi="Arial" w:cs="Arial"/>
                <w:b/>
                <w:bCs/>
              </w:rPr>
            </w:pPr>
            <w:r w:rsidRPr="007D0DBB">
              <w:rPr>
                <w:rFonts w:ascii="Arial" w:hAnsi="Arial" w:cs="Arial"/>
                <w:b/>
                <w:bCs/>
              </w:rPr>
              <w:t>ΔΙΕΥΘΥΝΣΗ</w:t>
            </w:r>
          </w:p>
        </w:tc>
        <w:tc>
          <w:tcPr>
            <w:tcW w:w="949" w:type="pct"/>
            <w:tcBorders>
              <w:bottom w:val="single" w:sz="4" w:space="0" w:color="auto"/>
            </w:tcBorders>
            <w:vAlign w:val="center"/>
          </w:tcPr>
          <w:p w14:paraId="5132966D" w14:textId="77777777" w:rsidR="001B4ACE" w:rsidRPr="007D0DBB" w:rsidRDefault="001B4ACE" w:rsidP="00506B60">
            <w:pPr>
              <w:jc w:val="center"/>
              <w:rPr>
                <w:rFonts w:ascii="Arial" w:hAnsi="Arial" w:cs="Arial"/>
                <w:b/>
                <w:bCs/>
              </w:rPr>
            </w:pPr>
            <w:r w:rsidRPr="007D0DBB">
              <w:rPr>
                <w:rFonts w:ascii="Arial" w:hAnsi="Arial" w:cs="Arial"/>
                <w:b/>
                <w:bCs/>
              </w:rPr>
              <w:t>ΤΗΛΕΦΩΝΟ</w:t>
            </w:r>
          </w:p>
        </w:tc>
      </w:tr>
      <w:tr w:rsidR="001B4ACE" w:rsidRPr="007D0DBB" w14:paraId="7C3FD37A" w14:textId="77777777" w:rsidTr="00506B60">
        <w:trPr>
          <w:trHeight w:val="340"/>
          <w:jc w:val="center"/>
        </w:trPr>
        <w:tc>
          <w:tcPr>
            <w:tcW w:w="1557" w:type="pct"/>
            <w:tcBorders>
              <w:top w:val="single" w:sz="4" w:space="0" w:color="auto"/>
            </w:tcBorders>
            <w:vAlign w:val="center"/>
          </w:tcPr>
          <w:p w14:paraId="4FC81519" w14:textId="77777777" w:rsidR="001B4ACE" w:rsidRPr="007D0DBB" w:rsidRDefault="001B4ACE" w:rsidP="00506B60">
            <w:pPr>
              <w:ind w:left="207"/>
              <w:rPr>
                <w:rFonts w:ascii="Arial" w:hAnsi="Arial" w:cs="Arial"/>
                <w:b/>
                <w:u w:val="single"/>
              </w:rPr>
            </w:pPr>
            <w:r w:rsidRPr="007D0DBB">
              <w:rPr>
                <w:rFonts w:ascii="Arial" w:hAnsi="Arial" w:cs="Arial"/>
                <w:b/>
                <w:u w:val="single"/>
              </w:rPr>
              <w:t>ΑΘΗΝΑ</w:t>
            </w:r>
          </w:p>
        </w:tc>
        <w:tc>
          <w:tcPr>
            <w:tcW w:w="2494" w:type="pct"/>
            <w:tcBorders>
              <w:top w:val="single" w:sz="4" w:space="0" w:color="auto"/>
            </w:tcBorders>
            <w:vAlign w:val="center"/>
          </w:tcPr>
          <w:p w14:paraId="49DE343A" w14:textId="77777777" w:rsidR="001B4ACE" w:rsidRPr="007D0DBB" w:rsidRDefault="001B4ACE" w:rsidP="00506B60">
            <w:pPr>
              <w:keepNext/>
              <w:shd w:val="clear" w:color="FFFFFF" w:fill="FFFFFF"/>
              <w:ind w:right="-41"/>
              <w:jc w:val="center"/>
              <w:outlineLvl w:val="7"/>
              <w:rPr>
                <w:rFonts w:ascii="Arial" w:hAnsi="Arial" w:cs="Arial"/>
                <w:bCs/>
              </w:rPr>
            </w:pPr>
          </w:p>
        </w:tc>
        <w:tc>
          <w:tcPr>
            <w:tcW w:w="949" w:type="pct"/>
            <w:tcBorders>
              <w:top w:val="single" w:sz="4" w:space="0" w:color="auto"/>
            </w:tcBorders>
            <w:vAlign w:val="center"/>
          </w:tcPr>
          <w:p w14:paraId="6C866E3C" w14:textId="77777777" w:rsidR="001B4ACE" w:rsidRPr="007D0DBB" w:rsidRDefault="001B4ACE" w:rsidP="00506B60">
            <w:pPr>
              <w:jc w:val="center"/>
              <w:rPr>
                <w:rFonts w:ascii="Arial" w:hAnsi="Arial" w:cs="Arial"/>
                <w:bCs/>
              </w:rPr>
            </w:pPr>
          </w:p>
        </w:tc>
      </w:tr>
      <w:tr w:rsidR="001B4ACE" w:rsidRPr="007D0DBB" w14:paraId="009C1EA7" w14:textId="77777777" w:rsidTr="00506B60">
        <w:trPr>
          <w:trHeight w:val="340"/>
          <w:jc w:val="center"/>
        </w:trPr>
        <w:tc>
          <w:tcPr>
            <w:tcW w:w="1557" w:type="pct"/>
            <w:vAlign w:val="center"/>
          </w:tcPr>
          <w:p w14:paraId="37A0EDE0" w14:textId="77777777" w:rsidR="001B4ACE" w:rsidRPr="007D0DBB" w:rsidRDefault="001B4ACE" w:rsidP="00506B60">
            <w:pPr>
              <w:ind w:left="207"/>
              <w:rPr>
                <w:rFonts w:ascii="Arial" w:hAnsi="Arial" w:cs="Arial"/>
                <w:bCs/>
              </w:rPr>
            </w:pPr>
            <w:r w:rsidRPr="007D0DBB">
              <w:rPr>
                <w:rFonts w:ascii="Arial" w:hAnsi="Arial" w:cs="Arial"/>
                <w:bCs/>
              </w:rPr>
              <w:t>ΕΥΡΩΚΛΙΝΙΚΗ ΑΘΗΝΩΝ</w:t>
            </w:r>
          </w:p>
        </w:tc>
        <w:tc>
          <w:tcPr>
            <w:tcW w:w="2494" w:type="pct"/>
            <w:vAlign w:val="center"/>
          </w:tcPr>
          <w:p w14:paraId="33D27C46" w14:textId="77777777" w:rsidR="001B4ACE" w:rsidRPr="007D0DBB" w:rsidRDefault="001B4ACE" w:rsidP="00506B60">
            <w:pPr>
              <w:keepNext/>
              <w:shd w:val="clear" w:color="FFFFFF" w:fill="FFFFFF"/>
              <w:ind w:right="-41"/>
              <w:jc w:val="center"/>
              <w:outlineLvl w:val="7"/>
              <w:rPr>
                <w:rFonts w:ascii="Arial" w:hAnsi="Arial" w:cs="Arial"/>
                <w:bCs/>
              </w:rPr>
            </w:pPr>
            <w:r w:rsidRPr="007D0DBB">
              <w:rPr>
                <w:rFonts w:ascii="Arial" w:hAnsi="Arial" w:cs="Arial"/>
                <w:bCs/>
              </w:rPr>
              <w:t>ΑΘΑΝΑΣΙΑΔΟΥ 9, ΠΑΡΟΔΟΣ Δ. ΣΟΥΤΣΟΥ</w:t>
            </w:r>
          </w:p>
        </w:tc>
        <w:tc>
          <w:tcPr>
            <w:tcW w:w="949" w:type="pct"/>
            <w:vAlign w:val="center"/>
          </w:tcPr>
          <w:p w14:paraId="2CF6515D" w14:textId="77777777" w:rsidR="001B4ACE" w:rsidRPr="007D0DBB" w:rsidRDefault="001B4ACE" w:rsidP="00506B60">
            <w:pPr>
              <w:jc w:val="center"/>
              <w:rPr>
                <w:rFonts w:ascii="Arial" w:hAnsi="Arial" w:cs="Arial"/>
                <w:bCs/>
              </w:rPr>
            </w:pPr>
            <w:r w:rsidRPr="007D0DBB">
              <w:rPr>
                <w:rFonts w:ascii="Arial" w:hAnsi="Arial" w:cs="Arial"/>
                <w:bCs/>
              </w:rPr>
              <w:t>210 6416600</w:t>
            </w:r>
          </w:p>
        </w:tc>
      </w:tr>
      <w:tr w:rsidR="001B4ACE" w:rsidRPr="007D0DBB" w14:paraId="56833946" w14:textId="77777777" w:rsidTr="00506B60">
        <w:trPr>
          <w:trHeight w:val="340"/>
          <w:jc w:val="center"/>
        </w:trPr>
        <w:tc>
          <w:tcPr>
            <w:tcW w:w="1557" w:type="pct"/>
            <w:vAlign w:val="center"/>
          </w:tcPr>
          <w:p w14:paraId="0050932F" w14:textId="77777777" w:rsidR="001B4ACE" w:rsidRPr="007D0DBB" w:rsidRDefault="001B4ACE" w:rsidP="00506B60">
            <w:pPr>
              <w:ind w:left="207"/>
              <w:rPr>
                <w:rFonts w:ascii="Arial" w:hAnsi="Arial" w:cs="Arial"/>
                <w:bCs/>
              </w:rPr>
            </w:pPr>
            <w:r w:rsidRPr="007D0DBB">
              <w:rPr>
                <w:rFonts w:ascii="Arial" w:hAnsi="Arial" w:cs="Arial"/>
                <w:bCs/>
              </w:rPr>
              <w:t>ΕΥΡΩΚΛΙΝΙΚΗ ΠΑΙΔΩΝ</w:t>
            </w:r>
          </w:p>
        </w:tc>
        <w:tc>
          <w:tcPr>
            <w:tcW w:w="2494" w:type="pct"/>
            <w:vAlign w:val="center"/>
          </w:tcPr>
          <w:p w14:paraId="2E2B337D" w14:textId="77777777" w:rsidR="001B4ACE" w:rsidRPr="007D0DBB" w:rsidRDefault="001B4ACE" w:rsidP="00506B60">
            <w:pPr>
              <w:keepNext/>
              <w:shd w:val="clear" w:color="FFFFFF" w:fill="FFFFFF"/>
              <w:ind w:right="-41"/>
              <w:jc w:val="center"/>
              <w:outlineLvl w:val="7"/>
              <w:rPr>
                <w:rFonts w:ascii="Arial" w:hAnsi="Arial" w:cs="Arial"/>
                <w:bCs/>
              </w:rPr>
            </w:pPr>
            <w:r w:rsidRPr="007D0DBB">
              <w:rPr>
                <w:rFonts w:ascii="Arial" w:hAnsi="Arial" w:cs="Arial"/>
                <w:bCs/>
              </w:rPr>
              <w:t>ΑΘΑΝΑΣΙΑΔΟΥ 7-9, ΠΑΡΟΔΟΣ Δ. ΣΟΥΤΣΟΥ</w:t>
            </w:r>
          </w:p>
        </w:tc>
        <w:tc>
          <w:tcPr>
            <w:tcW w:w="949" w:type="pct"/>
            <w:vAlign w:val="center"/>
          </w:tcPr>
          <w:p w14:paraId="4A631757" w14:textId="77777777" w:rsidR="001B4ACE" w:rsidRPr="007D0DBB" w:rsidRDefault="001B4ACE" w:rsidP="00506B60">
            <w:pPr>
              <w:jc w:val="center"/>
              <w:rPr>
                <w:rFonts w:ascii="Arial" w:hAnsi="Arial" w:cs="Arial"/>
                <w:bCs/>
              </w:rPr>
            </w:pPr>
            <w:r w:rsidRPr="007D0DBB">
              <w:rPr>
                <w:rFonts w:ascii="Arial" w:hAnsi="Arial" w:cs="Arial"/>
                <w:bCs/>
              </w:rPr>
              <w:t>210 8691900</w:t>
            </w:r>
          </w:p>
        </w:tc>
      </w:tr>
      <w:tr w:rsidR="001B4ACE" w:rsidRPr="007D0DBB" w14:paraId="4DEB1473" w14:textId="77777777" w:rsidTr="00506B60">
        <w:trPr>
          <w:trHeight w:val="340"/>
          <w:jc w:val="center"/>
        </w:trPr>
        <w:tc>
          <w:tcPr>
            <w:tcW w:w="1557" w:type="pct"/>
            <w:vAlign w:val="center"/>
          </w:tcPr>
          <w:p w14:paraId="71FEC962" w14:textId="77777777" w:rsidR="001B4ACE" w:rsidRPr="007D0DBB" w:rsidRDefault="001B4ACE" w:rsidP="00506B60">
            <w:pPr>
              <w:ind w:left="207"/>
              <w:rPr>
                <w:rFonts w:ascii="Arial" w:hAnsi="Arial" w:cs="Arial"/>
                <w:bCs/>
              </w:rPr>
            </w:pPr>
            <w:r w:rsidRPr="007D0DBB">
              <w:rPr>
                <w:rFonts w:ascii="Arial" w:hAnsi="Arial" w:cs="Arial"/>
                <w:bCs/>
              </w:rPr>
              <w:t>ΒΙΟΚΛΙΝΙΚΗ ΑΘΗΝΩΝ</w:t>
            </w:r>
          </w:p>
        </w:tc>
        <w:tc>
          <w:tcPr>
            <w:tcW w:w="2494" w:type="pct"/>
            <w:vAlign w:val="center"/>
          </w:tcPr>
          <w:p w14:paraId="5680A9DD" w14:textId="77777777" w:rsidR="001B4ACE" w:rsidRPr="007D0DBB" w:rsidRDefault="001B4ACE" w:rsidP="00506B60">
            <w:pPr>
              <w:ind w:right="-41"/>
              <w:jc w:val="center"/>
              <w:rPr>
                <w:rFonts w:ascii="Arial" w:hAnsi="Arial" w:cs="Arial"/>
                <w:bCs/>
              </w:rPr>
            </w:pPr>
            <w:r w:rsidRPr="007D0DBB">
              <w:rPr>
                <w:rFonts w:ascii="Arial" w:hAnsi="Arial" w:cs="Arial"/>
                <w:bCs/>
              </w:rPr>
              <w:t>Μ. ΓΕΡΟΥΛΑΝΟΥ 15, ΑΘΗΝΑ</w:t>
            </w:r>
          </w:p>
        </w:tc>
        <w:tc>
          <w:tcPr>
            <w:tcW w:w="949" w:type="pct"/>
            <w:vAlign w:val="center"/>
          </w:tcPr>
          <w:p w14:paraId="21016777" w14:textId="77777777" w:rsidR="001B4ACE" w:rsidRPr="007D0DBB" w:rsidRDefault="001B4ACE" w:rsidP="00506B60">
            <w:pPr>
              <w:jc w:val="center"/>
              <w:rPr>
                <w:rFonts w:ascii="Arial" w:hAnsi="Arial" w:cs="Arial"/>
                <w:bCs/>
              </w:rPr>
            </w:pPr>
            <w:r w:rsidRPr="007D0DBB">
              <w:rPr>
                <w:rFonts w:ascii="Arial" w:hAnsi="Arial" w:cs="Arial"/>
                <w:bCs/>
              </w:rPr>
              <w:t>210 6962600</w:t>
            </w:r>
          </w:p>
        </w:tc>
      </w:tr>
      <w:tr w:rsidR="006D2417" w:rsidRPr="007D0DBB" w14:paraId="2CA23A8C" w14:textId="77777777" w:rsidTr="00506B60">
        <w:trPr>
          <w:trHeight w:val="340"/>
          <w:jc w:val="center"/>
        </w:trPr>
        <w:tc>
          <w:tcPr>
            <w:tcW w:w="1557" w:type="pct"/>
            <w:vAlign w:val="center"/>
          </w:tcPr>
          <w:p w14:paraId="629F4AB7" w14:textId="36670D53" w:rsidR="006D2417" w:rsidRPr="007D0DBB" w:rsidRDefault="006D2417" w:rsidP="00506B60">
            <w:pPr>
              <w:ind w:left="207"/>
              <w:rPr>
                <w:rFonts w:ascii="Arial" w:hAnsi="Arial" w:cs="Arial"/>
                <w:bCs/>
              </w:rPr>
            </w:pPr>
            <w:r>
              <w:rPr>
                <w:rFonts w:ascii="Arial" w:hAnsi="Arial" w:cs="Arial"/>
                <w:bCs/>
              </w:rPr>
              <w:t>ΙΑΤΡΟΠΟΛΙΣ</w:t>
            </w:r>
          </w:p>
        </w:tc>
        <w:tc>
          <w:tcPr>
            <w:tcW w:w="2494" w:type="pct"/>
            <w:vAlign w:val="center"/>
          </w:tcPr>
          <w:p w14:paraId="14023942" w14:textId="4B3D72FD" w:rsidR="006D2417" w:rsidRPr="007D0DBB" w:rsidRDefault="006D2417" w:rsidP="00506B60">
            <w:pPr>
              <w:ind w:right="-41"/>
              <w:jc w:val="center"/>
              <w:rPr>
                <w:rFonts w:ascii="Arial" w:hAnsi="Arial" w:cs="Arial"/>
                <w:bCs/>
              </w:rPr>
            </w:pPr>
            <w:r>
              <w:rPr>
                <w:rFonts w:ascii="Arial" w:hAnsi="Arial" w:cs="Arial"/>
                <w:bCs/>
              </w:rPr>
              <w:t>ΕΘΝ. ΑΝΤΙΣΤΑΣΕΩΣ 54-56, ΧΑΛΑΝΔΡΙ</w:t>
            </w:r>
          </w:p>
        </w:tc>
        <w:tc>
          <w:tcPr>
            <w:tcW w:w="949" w:type="pct"/>
            <w:vAlign w:val="center"/>
          </w:tcPr>
          <w:p w14:paraId="345B463C" w14:textId="027AD487" w:rsidR="006D2417" w:rsidRPr="007D0DBB" w:rsidRDefault="006D2417" w:rsidP="00506B60">
            <w:pPr>
              <w:jc w:val="center"/>
              <w:rPr>
                <w:rFonts w:ascii="Arial" w:hAnsi="Arial" w:cs="Arial"/>
                <w:bCs/>
              </w:rPr>
            </w:pPr>
            <w:r>
              <w:rPr>
                <w:rFonts w:ascii="Arial" w:hAnsi="Arial" w:cs="Arial"/>
                <w:bCs/>
              </w:rPr>
              <w:t>210 6796000</w:t>
            </w:r>
          </w:p>
        </w:tc>
      </w:tr>
      <w:tr w:rsidR="001B4ACE" w:rsidRPr="007D0DBB" w14:paraId="67F006E8" w14:textId="77777777" w:rsidTr="00506B60">
        <w:trPr>
          <w:trHeight w:val="340"/>
          <w:jc w:val="center"/>
        </w:trPr>
        <w:tc>
          <w:tcPr>
            <w:tcW w:w="1557" w:type="pct"/>
            <w:vAlign w:val="center"/>
          </w:tcPr>
          <w:p w14:paraId="3B6EB5B0" w14:textId="77777777" w:rsidR="001B4ACE" w:rsidRPr="007D0DBB" w:rsidRDefault="001B4ACE" w:rsidP="00506B60">
            <w:pPr>
              <w:ind w:left="189"/>
              <w:rPr>
                <w:rFonts w:ascii="Arial" w:hAnsi="Arial" w:cs="Arial"/>
                <w:b/>
                <w:bCs/>
              </w:rPr>
            </w:pPr>
          </w:p>
        </w:tc>
        <w:tc>
          <w:tcPr>
            <w:tcW w:w="2494" w:type="pct"/>
            <w:vAlign w:val="center"/>
          </w:tcPr>
          <w:p w14:paraId="213CE86C" w14:textId="77777777" w:rsidR="001B4ACE" w:rsidRPr="007D0DBB" w:rsidRDefault="001B4ACE" w:rsidP="00506B60">
            <w:pPr>
              <w:jc w:val="center"/>
              <w:rPr>
                <w:rFonts w:ascii="Arial" w:hAnsi="Arial" w:cs="Arial"/>
                <w:bCs/>
              </w:rPr>
            </w:pPr>
          </w:p>
        </w:tc>
        <w:tc>
          <w:tcPr>
            <w:tcW w:w="949" w:type="pct"/>
            <w:vAlign w:val="center"/>
          </w:tcPr>
          <w:p w14:paraId="38AD35A7" w14:textId="77777777" w:rsidR="001B4ACE" w:rsidRPr="007D0DBB" w:rsidRDefault="001B4ACE" w:rsidP="00506B60">
            <w:pPr>
              <w:jc w:val="center"/>
              <w:rPr>
                <w:rFonts w:ascii="Arial" w:hAnsi="Arial" w:cs="Arial"/>
                <w:bCs/>
              </w:rPr>
            </w:pPr>
          </w:p>
        </w:tc>
      </w:tr>
      <w:tr w:rsidR="001B4ACE" w:rsidRPr="007D0DBB" w14:paraId="09160F95" w14:textId="77777777" w:rsidTr="00506B60">
        <w:trPr>
          <w:trHeight w:val="340"/>
          <w:jc w:val="center"/>
        </w:trPr>
        <w:tc>
          <w:tcPr>
            <w:tcW w:w="1557" w:type="pct"/>
            <w:vAlign w:val="center"/>
          </w:tcPr>
          <w:p w14:paraId="7E45D7CE" w14:textId="77777777" w:rsidR="001B4ACE" w:rsidRPr="007D0DBB" w:rsidRDefault="001B4ACE" w:rsidP="00506B60">
            <w:pPr>
              <w:ind w:left="189"/>
              <w:rPr>
                <w:rFonts w:ascii="Arial" w:hAnsi="Arial" w:cs="Arial"/>
                <w:b/>
                <w:bCs/>
                <w:u w:val="single"/>
              </w:rPr>
            </w:pPr>
            <w:r w:rsidRPr="007D0DBB">
              <w:rPr>
                <w:rFonts w:ascii="Arial" w:hAnsi="Arial" w:cs="Arial"/>
                <w:b/>
                <w:bCs/>
                <w:u w:val="single"/>
              </w:rPr>
              <w:t>ΘΕΣΣΑΛΟΝΙΚΗ</w:t>
            </w:r>
          </w:p>
        </w:tc>
        <w:tc>
          <w:tcPr>
            <w:tcW w:w="2494" w:type="pct"/>
            <w:vAlign w:val="center"/>
          </w:tcPr>
          <w:p w14:paraId="5874FEC2" w14:textId="77777777" w:rsidR="001B4ACE" w:rsidRPr="007D0DBB" w:rsidRDefault="001B4ACE" w:rsidP="00506B60">
            <w:pPr>
              <w:jc w:val="center"/>
              <w:rPr>
                <w:rFonts w:ascii="Arial" w:hAnsi="Arial" w:cs="Arial"/>
                <w:bCs/>
              </w:rPr>
            </w:pPr>
          </w:p>
        </w:tc>
        <w:tc>
          <w:tcPr>
            <w:tcW w:w="949" w:type="pct"/>
            <w:vAlign w:val="center"/>
          </w:tcPr>
          <w:p w14:paraId="1B5E3B4F" w14:textId="77777777" w:rsidR="001B4ACE" w:rsidRPr="007D0DBB" w:rsidRDefault="001B4ACE" w:rsidP="00506B60">
            <w:pPr>
              <w:jc w:val="center"/>
              <w:rPr>
                <w:rFonts w:ascii="Arial" w:hAnsi="Arial" w:cs="Arial"/>
                <w:bCs/>
              </w:rPr>
            </w:pPr>
          </w:p>
        </w:tc>
      </w:tr>
      <w:tr w:rsidR="001B4ACE" w:rsidRPr="007D0DBB" w14:paraId="148162C5" w14:textId="77777777" w:rsidTr="00506B60">
        <w:trPr>
          <w:trHeight w:val="340"/>
          <w:jc w:val="center"/>
        </w:trPr>
        <w:tc>
          <w:tcPr>
            <w:tcW w:w="1557" w:type="pct"/>
            <w:vAlign w:val="center"/>
          </w:tcPr>
          <w:p w14:paraId="2E607E5A" w14:textId="77777777" w:rsidR="001B4ACE" w:rsidRPr="007D0DBB" w:rsidRDefault="001B4ACE" w:rsidP="00506B60">
            <w:pPr>
              <w:ind w:left="207"/>
              <w:rPr>
                <w:rFonts w:ascii="Arial" w:hAnsi="Arial" w:cs="Arial"/>
                <w:bCs/>
              </w:rPr>
            </w:pPr>
            <w:r w:rsidRPr="007D0DBB">
              <w:rPr>
                <w:rFonts w:ascii="Arial" w:hAnsi="Arial" w:cs="Arial"/>
                <w:bCs/>
              </w:rPr>
              <w:t>ΓΕΝΙΚΗ ΚΛΙΝΙΚΗ ΘΕΣ/ΝΙΚΗΣ</w:t>
            </w:r>
          </w:p>
        </w:tc>
        <w:tc>
          <w:tcPr>
            <w:tcW w:w="2494" w:type="pct"/>
            <w:vAlign w:val="center"/>
          </w:tcPr>
          <w:p w14:paraId="46DC1784" w14:textId="77777777" w:rsidR="001B4ACE" w:rsidRPr="007D0DBB" w:rsidRDefault="001B4ACE" w:rsidP="00506B60">
            <w:pPr>
              <w:ind w:right="-41"/>
              <w:jc w:val="center"/>
              <w:rPr>
                <w:rFonts w:ascii="Arial" w:hAnsi="Arial" w:cs="Arial"/>
                <w:bCs/>
              </w:rPr>
            </w:pPr>
            <w:r w:rsidRPr="007D0DBB">
              <w:rPr>
                <w:rFonts w:ascii="Arial" w:hAnsi="Arial" w:cs="Arial"/>
                <w:bCs/>
              </w:rPr>
              <w:t>Μ. ΚΑΛΛΑΣ 11 &amp; ΓΡΑΒΙΑΣ 2, ΘΕΣΣΑΛΟΝΙΚΗ</w:t>
            </w:r>
          </w:p>
        </w:tc>
        <w:tc>
          <w:tcPr>
            <w:tcW w:w="949" w:type="pct"/>
            <w:vAlign w:val="center"/>
          </w:tcPr>
          <w:p w14:paraId="047EEE1C" w14:textId="77777777" w:rsidR="001B4ACE" w:rsidRPr="007D0DBB" w:rsidRDefault="001B4ACE" w:rsidP="00506B60">
            <w:pPr>
              <w:jc w:val="center"/>
              <w:rPr>
                <w:rFonts w:ascii="Arial" w:hAnsi="Arial" w:cs="Arial"/>
                <w:bCs/>
              </w:rPr>
            </w:pPr>
            <w:r w:rsidRPr="007D0DBB">
              <w:rPr>
                <w:rFonts w:ascii="Arial" w:hAnsi="Arial" w:cs="Arial"/>
                <w:bCs/>
              </w:rPr>
              <w:t>2310 895100</w:t>
            </w:r>
          </w:p>
        </w:tc>
      </w:tr>
      <w:tr w:rsidR="001B4ACE" w:rsidRPr="007D0DBB" w14:paraId="373FD75A" w14:textId="77777777" w:rsidTr="00506B60">
        <w:trPr>
          <w:trHeight w:val="340"/>
          <w:jc w:val="center"/>
        </w:trPr>
        <w:tc>
          <w:tcPr>
            <w:tcW w:w="1557" w:type="pct"/>
            <w:vAlign w:val="center"/>
          </w:tcPr>
          <w:p w14:paraId="42B6D4B1" w14:textId="77777777" w:rsidR="001B4ACE" w:rsidRPr="007D0DBB" w:rsidRDefault="001B4ACE" w:rsidP="00506B60">
            <w:pPr>
              <w:ind w:left="207"/>
              <w:rPr>
                <w:rFonts w:ascii="Arial" w:hAnsi="Arial" w:cs="Arial"/>
                <w:bCs/>
              </w:rPr>
            </w:pPr>
            <w:r w:rsidRPr="007D0DBB">
              <w:rPr>
                <w:rFonts w:ascii="Arial" w:hAnsi="Arial" w:cs="Arial"/>
                <w:bCs/>
              </w:rPr>
              <w:t>ΒΙΟΚΛΙΝΙΚΗ ΘΕΣ/ΝΙΚΗΣ</w:t>
            </w:r>
          </w:p>
        </w:tc>
        <w:tc>
          <w:tcPr>
            <w:tcW w:w="2494" w:type="pct"/>
            <w:vAlign w:val="center"/>
          </w:tcPr>
          <w:p w14:paraId="7B0A5BD2" w14:textId="77777777" w:rsidR="001B4ACE" w:rsidRPr="007D0DBB" w:rsidRDefault="001B4ACE" w:rsidP="00506B60">
            <w:pPr>
              <w:ind w:left="207"/>
              <w:jc w:val="center"/>
              <w:rPr>
                <w:rFonts w:ascii="Arial" w:hAnsi="Arial" w:cs="Arial"/>
                <w:bCs/>
              </w:rPr>
            </w:pPr>
            <w:r w:rsidRPr="007D0DBB">
              <w:rPr>
                <w:rFonts w:ascii="Arial" w:hAnsi="Arial" w:cs="Arial"/>
                <w:bCs/>
              </w:rPr>
              <w:t>ΜΗΤΡΟΠΟΛΕΩΣ 86, ΘΕΣΣΑΛΟΝΙΚΗ</w:t>
            </w:r>
          </w:p>
        </w:tc>
        <w:tc>
          <w:tcPr>
            <w:tcW w:w="949" w:type="pct"/>
            <w:vAlign w:val="center"/>
          </w:tcPr>
          <w:p w14:paraId="5771791B" w14:textId="77777777" w:rsidR="001B4ACE" w:rsidRPr="007D0DBB" w:rsidRDefault="001B4ACE" w:rsidP="00506B60">
            <w:pPr>
              <w:jc w:val="center"/>
              <w:rPr>
                <w:rFonts w:ascii="Arial" w:hAnsi="Arial" w:cs="Arial"/>
                <w:bCs/>
              </w:rPr>
            </w:pPr>
            <w:r w:rsidRPr="007D0DBB">
              <w:rPr>
                <w:rFonts w:ascii="Arial" w:hAnsi="Arial" w:cs="Arial"/>
                <w:bCs/>
              </w:rPr>
              <w:t>2310 372600</w:t>
            </w:r>
          </w:p>
        </w:tc>
      </w:tr>
      <w:tr w:rsidR="001B4ACE" w:rsidRPr="007D0DBB" w14:paraId="008995FD" w14:textId="77777777" w:rsidTr="00506B60">
        <w:trPr>
          <w:trHeight w:val="340"/>
          <w:jc w:val="center"/>
        </w:trPr>
        <w:tc>
          <w:tcPr>
            <w:tcW w:w="1557" w:type="pct"/>
            <w:vAlign w:val="center"/>
          </w:tcPr>
          <w:p w14:paraId="273569AB" w14:textId="0700B940" w:rsidR="001B4ACE" w:rsidRPr="007D0DBB" w:rsidRDefault="001B4ACE" w:rsidP="005677F8">
            <w:pPr>
              <w:rPr>
                <w:rFonts w:ascii="Arial" w:hAnsi="Arial" w:cs="Arial"/>
                <w:b/>
                <w:bCs/>
                <w:w w:val="90"/>
                <w:sz w:val="24"/>
              </w:rPr>
            </w:pPr>
          </w:p>
        </w:tc>
        <w:tc>
          <w:tcPr>
            <w:tcW w:w="2494" w:type="pct"/>
            <w:vAlign w:val="center"/>
          </w:tcPr>
          <w:p w14:paraId="47239405" w14:textId="77777777" w:rsidR="001B4ACE" w:rsidRPr="007D0DBB" w:rsidRDefault="001B4ACE" w:rsidP="00506B60">
            <w:pPr>
              <w:jc w:val="center"/>
              <w:rPr>
                <w:rFonts w:ascii="Arial" w:hAnsi="Arial" w:cs="Arial"/>
                <w:b/>
                <w:bCs/>
                <w:w w:val="90"/>
                <w:sz w:val="24"/>
              </w:rPr>
            </w:pPr>
          </w:p>
        </w:tc>
        <w:tc>
          <w:tcPr>
            <w:tcW w:w="949" w:type="pct"/>
            <w:vAlign w:val="center"/>
          </w:tcPr>
          <w:p w14:paraId="3AF267EC" w14:textId="77777777" w:rsidR="001B4ACE" w:rsidRPr="007D0DBB" w:rsidRDefault="001B4ACE" w:rsidP="00506B60">
            <w:pPr>
              <w:jc w:val="center"/>
              <w:rPr>
                <w:rFonts w:ascii="Arial" w:hAnsi="Arial" w:cs="Arial"/>
                <w:b/>
                <w:bCs/>
                <w:w w:val="90"/>
                <w:sz w:val="24"/>
              </w:rPr>
            </w:pPr>
          </w:p>
        </w:tc>
      </w:tr>
    </w:tbl>
    <w:p w14:paraId="394BC8CD" w14:textId="77777777" w:rsidR="001B4ACE" w:rsidRPr="007D0DBB" w:rsidRDefault="001B4ACE" w:rsidP="001B4ACE">
      <w:pPr>
        <w:rPr>
          <w:rFonts w:ascii="Arial" w:hAnsi="Arial" w:cs="Arial"/>
          <w:w w:val="90"/>
        </w:rPr>
      </w:pPr>
    </w:p>
    <w:p w14:paraId="2B633BAA" w14:textId="77777777" w:rsidR="001B4ACE" w:rsidRPr="007D0DBB" w:rsidRDefault="001B4ACE" w:rsidP="001B4ACE">
      <w:pPr>
        <w:rPr>
          <w:rFonts w:ascii="Arial" w:hAnsi="Arial" w:cs="Arial"/>
          <w:w w:val="90"/>
        </w:rPr>
      </w:pPr>
    </w:p>
    <w:p w14:paraId="18F4A9E0" w14:textId="77777777" w:rsidR="001B4ACE" w:rsidRPr="007D0DBB" w:rsidRDefault="001B4ACE" w:rsidP="001B4ACE">
      <w:pPr>
        <w:rPr>
          <w:rFonts w:ascii="Arial" w:hAnsi="Arial" w:cs="Arial"/>
          <w:w w:val="90"/>
        </w:rPr>
      </w:pPr>
    </w:p>
    <w:p w14:paraId="7D25A3EE" w14:textId="77777777" w:rsidR="001B4ACE" w:rsidRPr="007D0DBB" w:rsidRDefault="001B4ACE" w:rsidP="001B4ACE">
      <w:pPr>
        <w:rPr>
          <w:rFonts w:ascii="Arial" w:hAnsi="Arial" w:cs="Arial"/>
          <w:w w:val="90"/>
        </w:rPr>
      </w:pPr>
    </w:p>
    <w:p w14:paraId="280ECC16" w14:textId="77777777" w:rsidR="001B4ACE" w:rsidRPr="007D0DBB" w:rsidRDefault="001B4ACE" w:rsidP="001B4ACE">
      <w:pPr>
        <w:rPr>
          <w:rFonts w:ascii="Arial" w:hAnsi="Arial" w:cs="Arial"/>
          <w:w w:val="90"/>
        </w:rPr>
      </w:pPr>
    </w:p>
    <w:p w14:paraId="6BAA8367" w14:textId="386CE051" w:rsidR="006D2417" w:rsidRPr="003E1447" w:rsidRDefault="006D2417" w:rsidP="003E1447">
      <w:pPr>
        <w:spacing w:after="160" w:line="259" w:lineRule="auto"/>
      </w:pPr>
    </w:p>
    <w:p w14:paraId="3E302CE6" w14:textId="29EA5A8E" w:rsidR="006D2417" w:rsidRPr="001E493A" w:rsidRDefault="00EA65DF" w:rsidP="006D2417">
      <w:pPr>
        <w:jc w:val="center"/>
        <w:rPr>
          <w:rFonts w:ascii="Arial" w:hAnsi="Arial" w:cs="Arial"/>
          <w:b/>
          <w:bCs/>
          <w:w w:val="90"/>
          <w:sz w:val="24"/>
        </w:rPr>
      </w:pPr>
      <w:r>
        <w:rPr>
          <w:rFonts w:ascii="Arial" w:hAnsi="Arial" w:cs="Arial"/>
          <w:b/>
          <w:bCs/>
          <w:w w:val="90"/>
          <w:sz w:val="24"/>
        </w:rPr>
        <w:lastRenderedPageBreak/>
        <w:t xml:space="preserve">866. </w:t>
      </w:r>
      <w:r w:rsidR="006D2417" w:rsidRPr="001E493A">
        <w:rPr>
          <w:rFonts w:ascii="Arial" w:hAnsi="Arial" w:cs="Arial"/>
          <w:b/>
          <w:bCs/>
          <w:w w:val="90"/>
          <w:sz w:val="24"/>
        </w:rPr>
        <w:t>ΟΔΟΝΤΙΑΤΡΙΚΗ ΦΡΟΝΤΙΔΑ</w:t>
      </w:r>
    </w:p>
    <w:p w14:paraId="59373FE8" w14:textId="77777777" w:rsidR="006D2417" w:rsidRDefault="006D2417" w:rsidP="006D2417">
      <w:pPr>
        <w:ind w:right="-261"/>
        <w:jc w:val="both"/>
        <w:rPr>
          <w:rFonts w:ascii="Arial" w:hAnsi="Arial" w:cs="Arial"/>
          <w:bCs/>
          <w:w w:val="90"/>
        </w:rPr>
      </w:pPr>
    </w:p>
    <w:p w14:paraId="379B84A5" w14:textId="77777777" w:rsidR="006D2417" w:rsidRPr="001E493A" w:rsidRDefault="006D2417" w:rsidP="006D2417">
      <w:pPr>
        <w:ind w:right="-261"/>
        <w:jc w:val="both"/>
        <w:rPr>
          <w:rFonts w:ascii="Arial" w:hAnsi="Arial" w:cs="Arial"/>
          <w:bCs/>
          <w:w w:val="90"/>
        </w:rPr>
      </w:pPr>
      <w:r w:rsidRPr="001E493A">
        <w:rPr>
          <w:rFonts w:ascii="Arial" w:hAnsi="Arial" w:cs="Arial"/>
          <w:bCs/>
          <w:w w:val="90"/>
        </w:rPr>
        <w:t xml:space="preserve">Η Εταιρία καλύπτει τις δαπάνες για οδοντιατρικές πράξεις ή θεραπείες του Ασφαλισμένου μετά από την αφαίρεση της εφάπαξ συμμετοχής του Ασφαλισμένου, που θα εκτελεσθούν αποκλειστικά σε συμβεβλημένα με την Εταιρία Οδοντιατρικά Κέντρα ή Οδοντιατρεία, σύμφωνα με τα άρθρα του παρόντος Προσαρτήματος, τους Γενικούς και Ειδικούς </w:t>
      </w:r>
      <w:proofErr w:type="spellStart"/>
      <w:r w:rsidRPr="001E493A">
        <w:rPr>
          <w:rFonts w:ascii="Arial" w:hAnsi="Arial" w:cs="Arial"/>
          <w:bCs/>
          <w:w w:val="90"/>
        </w:rPr>
        <w:t>Ορους</w:t>
      </w:r>
      <w:proofErr w:type="spellEnd"/>
      <w:r w:rsidRPr="001E493A">
        <w:rPr>
          <w:rFonts w:ascii="Arial" w:hAnsi="Arial" w:cs="Arial"/>
          <w:bCs/>
          <w:w w:val="90"/>
        </w:rPr>
        <w:t xml:space="preserve"> του Συμβολαίου Ομαδικής Ασφάλειας. Σε κάθε περίπτωση, οι όροι του  παρόντος Προσαρτήματος, εφόσον εισάγουν διαφορετική ρύθμιση, είναι ισχυρότεροι εκείνων του Συμβολαίου Ομαδικής Ασφάλειας.</w:t>
      </w:r>
    </w:p>
    <w:p w14:paraId="643C6DDA" w14:textId="77777777" w:rsidR="006D2417" w:rsidRPr="001E493A" w:rsidRDefault="006D2417" w:rsidP="006D2417">
      <w:pPr>
        <w:jc w:val="both"/>
        <w:rPr>
          <w:rFonts w:ascii="Arial" w:hAnsi="Arial" w:cs="Arial"/>
        </w:rPr>
      </w:pPr>
    </w:p>
    <w:p w14:paraId="7D4F4212" w14:textId="77777777" w:rsidR="006D2417" w:rsidRPr="001E493A" w:rsidRDefault="006D2417" w:rsidP="006D2417">
      <w:pPr>
        <w:jc w:val="center"/>
        <w:rPr>
          <w:rFonts w:ascii="Arial" w:hAnsi="Arial" w:cs="Arial"/>
          <w:sz w:val="22"/>
          <w:szCs w:val="22"/>
        </w:rPr>
      </w:pPr>
      <w:r w:rsidRPr="001E493A">
        <w:rPr>
          <w:rFonts w:ascii="Arial" w:hAnsi="Arial" w:cs="Arial"/>
          <w:b/>
          <w:sz w:val="22"/>
          <w:szCs w:val="22"/>
        </w:rPr>
        <w:t>ΑΡΘΡΟ 1</w:t>
      </w:r>
      <w:r w:rsidRPr="001E493A">
        <w:rPr>
          <w:rFonts w:ascii="Arial" w:hAnsi="Arial" w:cs="Arial"/>
          <w:sz w:val="22"/>
          <w:szCs w:val="22"/>
        </w:rPr>
        <w:t>. ΑΝΤΙΚΕΙΜΕΝΟ ΤΗΣ ΑΣΦΑΛΙΣΗΣ</w:t>
      </w:r>
    </w:p>
    <w:p w14:paraId="64A6B2BC" w14:textId="77777777" w:rsidR="006D2417" w:rsidRPr="001E493A" w:rsidRDefault="006D2417" w:rsidP="006D2417">
      <w:pPr>
        <w:ind w:right="-261"/>
        <w:jc w:val="both"/>
        <w:rPr>
          <w:rFonts w:ascii="Arial" w:hAnsi="Arial" w:cs="Arial"/>
          <w:bCs/>
          <w:w w:val="90"/>
        </w:rPr>
      </w:pPr>
      <w:r w:rsidRPr="001E493A">
        <w:rPr>
          <w:rFonts w:ascii="Arial" w:hAnsi="Arial" w:cs="Arial"/>
          <w:bCs/>
          <w:w w:val="90"/>
        </w:rPr>
        <w:t>Με αυτό το Προσάρτημα, η Εταιρία καλύπτει, ανεξάρτητα από οποιαδήποτε άλλη παροχή, μέρος των δαπανών για οδοντιατρικές πράξεις ή θεραπείες του Ασφαλισμένου που θα εκτελεσθούν αποκλειστικά σε συμβεβλημένα με την Εταιρία Οδοντιατρικά Κέντρα ή Οδοντιατρεία, σύμφωνα με τους παρακάτω όρους και συμφωνίες.</w:t>
      </w:r>
    </w:p>
    <w:p w14:paraId="6A23BC6C" w14:textId="77777777" w:rsidR="006D2417" w:rsidRPr="001E493A" w:rsidRDefault="006D2417" w:rsidP="006D2417">
      <w:pPr>
        <w:ind w:right="-261"/>
        <w:jc w:val="both"/>
        <w:rPr>
          <w:rFonts w:ascii="Arial" w:hAnsi="Arial" w:cs="Arial"/>
          <w:bCs/>
          <w:w w:val="90"/>
        </w:rPr>
      </w:pPr>
      <w:r w:rsidRPr="001E493A">
        <w:rPr>
          <w:rFonts w:ascii="Arial" w:hAnsi="Arial" w:cs="Arial"/>
          <w:bCs/>
          <w:w w:val="90"/>
        </w:rPr>
        <w:t>Το ανώτατο ύψος των δαπανών που καλύπτει η Εταιρία σύμφωνα με το παρόν Προσάρτημα είναι απεριόριστο.</w:t>
      </w:r>
    </w:p>
    <w:p w14:paraId="78006B2D" w14:textId="77777777" w:rsidR="006D2417" w:rsidRPr="001E493A" w:rsidRDefault="006D2417" w:rsidP="006D2417">
      <w:pPr>
        <w:jc w:val="both"/>
        <w:rPr>
          <w:rFonts w:ascii="Arial" w:hAnsi="Arial" w:cs="Arial"/>
        </w:rPr>
      </w:pPr>
    </w:p>
    <w:p w14:paraId="431C856C" w14:textId="77777777" w:rsidR="006D2417" w:rsidRPr="001E493A" w:rsidRDefault="006D2417" w:rsidP="006D2417">
      <w:pPr>
        <w:jc w:val="center"/>
        <w:rPr>
          <w:rFonts w:ascii="Arial" w:hAnsi="Arial" w:cs="Arial"/>
          <w:b/>
          <w:sz w:val="22"/>
          <w:szCs w:val="22"/>
        </w:rPr>
      </w:pPr>
      <w:r w:rsidRPr="001E493A">
        <w:rPr>
          <w:rFonts w:ascii="Arial" w:hAnsi="Arial" w:cs="Arial"/>
          <w:b/>
          <w:sz w:val="22"/>
          <w:szCs w:val="22"/>
        </w:rPr>
        <w:t>ΑΡΘΡΟ 2.</w:t>
      </w:r>
      <w:r w:rsidRPr="001E493A">
        <w:rPr>
          <w:rFonts w:ascii="Arial" w:hAnsi="Arial" w:cs="Arial"/>
          <w:b/>
          <w:sz w:val="22"/>
          <w:szCs w:val="22"/>
          <w:vertAlign w:val="superscript"/>
        </w:rPr>
        <w:t xml:space="preserve"> </w:t>
      </w:r>
      <w:r w:rsidRPr="001E493A">
        <w:rPr>
          <w:rFonts w:ascii="Arial" w:hAnsi="Arial" w:cs="Arial"/>
          <w:sz w:val="22"/>
          <w:szCs w:val="22"/>
        </w:rPr>
        <w:t>ΟΡΙΣΜΟΙ</w:t>
      </w:r>
    </w:p>
    <w:p w14:paraId="3837659D" w14:textId="77777777" w:rsidR="006D2417" w:rsidRPr="001E493A" w:rsidRDefault="006D2417" w:rsidP="006D2417">
      <w:pPr>
        <w:ind w:right="-261"/>
        <w:jc w:val="both"/>
        <w:rPr>
          <w:rFonts w:ascii="Arial" w:hAnsi="Arial" w:cs="Arial"/>
          <w:bCs/>
          <w:w w:val="90"/>
        </w:rPr>
      </w:pPr>
      <w:r w:rsidRPr="001E493A">
        <w:rPr>
          <w:rFonts w:ascii="Arial" w:hAnsi="Arial" w:cs="Arial"/>
          <w:bCs/>
          <w:w w:val="90"/>
          <w:u w:val="single"/>
        </w:rPr>
        <w:t>Ασφαλισμένος</w:t>
      </w:r>
      <w:r w:rsidRPr="001E493A">
        <w:rPr>
          <w:rFonts w:ascii="Arial" w:hAnsi="Arial" w:cs="Arial"/>
          <w:bCs/>
          <w:w w:val="90"/>
        </w:rPr>
        <w:t xml:space="preserve">: Είναι το πρόσωπο που αναγράφεται στην Κατάσταση </w:t>
      </w:r>
      <w:proofErr w:type="spellStart"/>
      <w:r w:rsidRPr="001E493A">
        <w:rPr>
          <w:rFonts w:ascii="Arial" w:hAnsi="Arial" w:cs="Arial"/>
          <w:bCs/>
          <w:w w:val="90"/>
        </w:rPr>
        <w:t>Ασφαλιζομένων</w:t>
      </w:r>
      <w:proofErr w:type="spellEnd"/>
      <w:r w:rsidRPr="001E493A">
        <w:rPr>
          <w:rFonts w:ascii="Arial" w:hAnsi="Arial" w:cs="Arial"/>
          <w:bCs/>
          <w:w w:val="90"/>
        </w:rPr>
        <w:t xml:space="preserve"> του Συμβολαίου Ομαδικής Ασφάλειας ή σε σχετική με το παρόν Προσάρτημα Πρόσθετη Πράξη. </w:t>
      </w:r>
    </w:p>
    <w:p w14:paraId="404208A9" w14:textId="77777777" w:rsidR="006D2417" w:rsidRPr="001E493A" w:rsidRDefault="006D2417" w:rsidP="006D2417">
      <w:pPr>
        <w:ind w:right="-261"/>
        <w:jc w:val="both"/>
        <w:rPr>
          <w:rFonts w:ascii="Arial" w:hAnsi="Arial" w:cs="Arial"/>
          <w:bCs/>
          <w:w w:val="90"/>
        </w:rPr>
      </w:pPr>
      <w:r w:rsidRPr="001E493A">
        <w:rPr>
          <w:rFonts w:ascii="Arial" w:hAnsi="Arial" w:cs="Arial"/>
          <w:bCs/>
          <w:w w:val="90"/>
          <w:u w:val="single"/>
        </w:rPr>
        <w:t>Συμβεβλημένο Οδοντιατρικό Κέντρο ή Οδοντιατρείο</w:t>
      </w:r>
      <w:r w:rsidRPr="001E493A">
        <w:rPr>
          <w:rFonts w:ascii="Arial" w:hAnsi="Arial" w:cs="Arial"/>
          <w:bCs/>
          <w:w w:val="90"/>
        </w:rPr>
        <w:t>: Θεωρείται κάθε Οδοντιατρικό Κέντρο ή Οδοντιατρείο, το οποίο λειτουργεί νόμιμα και συνεργάζεται με την Εταιρία, έχοντας υπογράψει σχετική σύμβαση συνεργασίας,  μέσω Εταιρίας Παροχής Υπηρεσιών, η οποία έχει συμβληθεί με Οδοντιατρικά Κέντρα ή Οδοντιατρεία, μέσω ειδικής σύμβασης και παρέχει τις υπηρεσίες της στον Ασφαλισμένο, σύμφωνα με τα οριζόμενα στο  παρόν Προσάρτημα.</w:t>
      </w:r>
    </w:p>
    <w:p w14:paraId="4052FFF4" w14:textId="355B190B" w:rsidR="006D2417" w:rsidRPr="001E493A" w:rsidRDefault="006D2417" w:rsidP="006D2417">
      <w:pPr>
        <w:ind w:right="-261"/>
        <w:jc w:val="both"/>
        <w:rPr>
          <w:rFonts w:ascii="Arial" w:hAnsi="Arial" w:cs="Arial"/>
          <w:bCs/>
          <w:w w:val="90"/>
        </w:rPr>
      </w:pPr>
      <w:r w:rsidRPr="001E493A">
        <w:rPr>
          <w:rFonts w:ascii="Arial" w:hAnsi="Arial" w:cs="Arial"/>
          <w:bCs/>
          <w:w w:val="90"/>
          <w:u w:val="single"/>
        </w:rPr>
        <w:t>Δίκτυο Συμβεβλημένων Οδοντιατρικών Κέντρων</w:t>
      </w:r>
      <w:r w:rsidRPr="001E493A">
        <w:rPr>
          <w:rFonts w:ascii="Arial" w:hAnsi="Arial" w:cs="Arial"/>
          <w:bCs/>
          <w:w w:val="90"/>
        </w:rPr>
        <w:t>: Είναι το σύνολο των συμβεβλημένων με την Εταιρία Οδοντιατρικών Κέντρων ή Οδοντιατρείων.</w:t>
      </w:r>
    </w:p>
    <w:p w14:paraId="4B321532" w14:textId="77777777" w:rsidR="006D2417" w:rsidRPr="001E493A" w:rsidRDefault="006D2417" w:rsidP="006D2417">
      <w:pPr>
        <w:ind w:right="-261"/>
        <w:jc w:val="both"/>
        <w:rPr>
          <w:rFonts w:ascii="Arial" w:hAnsi="Arial" w:cs="Arial"/>
          <w:bCs/>
          <w:w w:val="90"/>
        </w:rPr>
      </w:pPr>
      <w:r w:rsidRPr="001E493A">
        <w:rPr>
          <w:rFonts w:ascii="Arial" w:hAnsi="Arial" w:cs="Arial"/>
          <w:bCs/>
          <w:w w:val="90"/>
          <w:u w:val="single"/>
        </w:rPr>
        <w:t xml:space="preserve">Γεωγραφική </w:t>
      </w:r>
      <w:proofErr w:type="spellStart"/>
      <w:r w:rsidRPr="001E493A">
        <w:rPr>
          <w:rFonts w:ascii="Arial" w:hAnsi="Arial" w:cs="Arial"/>
          <w:bCs/>
          <w:w w:val="90"/>
          <w:u w:val="single"/>
        </w:rPr>
        <w:t>Εκταση</w:t>
      </w:r>
      <w:proofErr w:type="spellEnd"/>
      <w:r w:rsidRPr="001E493A">
        <w:rPr>
          <w:rFonts w:ascii="Arial" w:hAnsi="Arial" w:cs="Arial"/>
          <w:bCs/>
          <w:w w:val="90"/>
          <w:u w:val="single"/>
        </w:rPr>
        <w:t xml:space="preserve"> Δικτύου Οδοντιατρικών Κέντρων</w:t>
      </w:r>
      <w:r w:rsidRPr="001E493A">
        <w:rPr>
          <w:rFonts w:ascii="Arial" w:hAnsi="Arial" w:cs="Arial"/>
          <w:bCs/>
          <w:w w:val="90"/>
        </w:rPr>
        <w:t>: Ορίζεται ως το σύνολο των πόλεων εντός Ελλάδος και οι πέριξ αυτών περιοχές σε απόσταση μικρότερη των δέκα (10) χιλιομέτρων, όπου λειτουργούν Συμβεβλημένα Οδοντιατρικά Κέντρα ή Οδοντιατρεία. Την ύπαρξη και τον συντονισμό χρήσης των παροχών Δικτύου συντονίζει το Συντονιστικό Κέντρο της Εταιρίας. Η Εταιρία διατηρεί το δικαίωμα μεταβολής του Δικτύου Συμβεβλημένων Οδοντιατρικών Κέντρων χωρίς προηγούμενη ενημέρωση του Λήπτη της ασφάλισης.</w:t>
      </w:r>
    </w:p>
    <w:p w14:paraId="5B640C09" w14:textId="77777777" w:rsidR="006D2417" w:rsidRPr="001E493A" w:rsidRDefault="006D2417" w:rsidP="006D2417">
      <w:pPr>
        <w:ind w:right="-261"/>
        <w:jc w:val="both"/>
        <w:rPr>
          <w:rFonts w:ascii="Arial" w:hAnsi="Arial" w:cs="Arial"/>
          <w:bCs/>
          <w:w w:val="90"/>
        </w:rPr>
      </w:pPr>
      <w:r w:rsidRPr="001E493A">
        <w:rPr>
          <w:rFonts w:ascii="Arial" w:hAnsi="Arial" w:cs="Arial"/>
          <w:bCs/>
          <w:w w:val="90"/>
          <w:u w:val="single"/>
        </w:rPr>
        <w:t>Οδοντιατρική Πράξη ή Θεραπεία</w:t>
      </w:r>
      <w:r w:rsidRPr="001E493A">
        <w:rPr>
          <w:rFonts w:ascii="Arial" w:hAnsi="Arial" w:cs="Arial"/>
          <w:bCs/>
          <w:w w:val="90"/>
        </w:rPr>
        <w:t xml:space="preserve">: Θεωρείται κάθε ιατρική πράξη ή θεραπεία, που πραγματοποιείται εντός του συμβεβλημένου με την Εταιρία Οδοντιατρικού Κέντρου ή Οδοντιατρείου από οδοντίατρο ή από ιατρό εξειδικευμένο στην οδοντιατρική θεραπεία όπως Ορθοδοντικό, Στοματολόγο, </w:t>
      </w:r>
      <w:proofErr w:type="spellStart"/>
      <w:r w:rsidRPr="001E493A">
        <w:rPr>
          <w:rFonts w:ascii="Arial" w:hAnsi="Arial" w:cs="Arial"/>
          <w:bCs/>
          <w:w w:val="90"/>
        </w:rPr>
        <w:t>Περιοδοντολόγο</w:t>
      </w:r>
      <w:proofErr w:type="spellEnd"/>
      <w:r w:rsidRPr="001E493A">
        <w:rPr>
          <w:rFonts w:ascii="Arial" w:hAnsi="Arial" w:cs="Arial"/>
          <w:bCs/>
          <w:w w:val="90"/>
        </w:rPr>
        <w:t xml:space="preserve"> και Γναθοχειρουργό, με απαραίτητη προϋπόθεση η ιατρική αυτή πράξη να περιλαμβάνεται στο συνημμένο Πίνακα Οδοντιατρικών Πράξεων, ο οποίος αποτελεί αναπόσπαστο μέρος του παρόντος Προσαρτήματος.</w:t>
      </w:r>
    </w:p>
    <w:p w14:paraId="282E8C30" w14:textId="4E1DDDC9" w:rsidR="006D2417" w:rsidRPr="001E493A" w:rsidRDefault="006D2417" w:rsidP="006D2417">
      <w:pPr>
        <w:ind w:right="-261"/>
        <w:jc w:val="both"/>
        <w:rPr>
          <w:rFonts w:ascii="Arial" w:hAnsi="Arial" w:cs="Arial"/>
          <w:bCs/>
          <w:w w:val="90"/>
        </w:rPr>
      </w:pPr>
      <w:r w:rsidRPr="001E493A">
        <w:rPr>
          <w:rFonts w:ascii="Arial" w:hAnsi="Arial" w:cs="Arial"/>
          <w:bCs/>
          <w:w w:val="90"/>
        </w:rPr>
        <w:t>Στην περίπτωση κατά την οποία η οδοντιατρική πράξη δεν περιλαμβάνεται στο συνημμένο στο παρόν Προσάρτημα Πίνακα Οδοντιατρικών Πράξεων, η Εταιρία καλύπτει τις αντίστοιχες δαπάνες των οδοντιατρικών πράξεων</w:t>
      </w:r>
      <w:r w:rsidR="00431F79">
        <w:rPr>
          <w:rFonts w:ascii="Arial" w:hAnsi="Arial" w:cs="Arial"/>
          <w:bCs/>
          <w:w w:val="90"/>
        </w:rPr>
        <w:t>,</w:t>
      </w:r>
      <w:r w:rsidRPr="001E493A">
        <w:rPr>
          <w:rFonts w:ascii="Arial" w:hAnsi="Arial" w:cs="Arial"/>
          <w:bCs/>
          <w:w w:val="90"/>
        </w:rPr>
        <w:t xml:space="preserve"> εφόσον ο Ασφαλισμένος</w:t>
      </w:r>
      <w:r w:rsidR="00431F79">
        <w:rPr>
          <w:rFonts w:ascii="Arial" w:hAnsi="Arial" w:cs="Arial"/>
          <w:bCs/>
          <w:w w:val="90"/>
        </w:rPr>
        <w:t xml:space="preserve"> έχει</w:t>
      </w:r>
      <w:r w:rsidRPr="001E493A">
        <w:rPr>
          <w:rFonts w:ascii="Arial" w:hAnsi="Arial" w:cs="Arial"/>
          <w:bCs/>
          <w:w w:val="90"/>
        </w:rPr>
        <w:t xml:space="preserve"> συμφωνήσει </w:t>
      </w:r>
      <w:r w:rsidR="00431F79">
        <w:rPr>
          <w:rFonts w:ascii="Arial" w:hAnsi="Arial" w:cs="Arial"/>
          <w:bCs/>
          <w:w w:val="90"/>
        </w:rPr>
        <w:t xml:space="preserve">εγγράφως με την Εταιρία, προ της ενάρξεως κάθε θεραπείας, </w:t>
      </w:r>
      <w:r w:rsidRPr="001E493A">
        <w:rPr>
          <w:rFonts w:ascii="Arial" w:hAnsi="Arial" w:cs="Arial"/>
          <w:bCs/>
          <w:w w:val="90"/>
        </w:rPr>
        <w:t xml:space="preserve">τη συμμετοχή του επί του κόστους </w:t>
      </w:r>
      <w:r w:rsidR="00431F79">
        <w:rPr>
          <w:rFonts w:ascii="Arial" w:hAnsi="Arial" w:cs="Arial"/>
          <w:bCs/>
          <w:w w:val="90"/>
        </w:rPr>
        <w:t>και</w:t>
      </w:r>
      <w:r w:rsidRPr="001E493A">
        <w:rPr>
          <w:rFonts w:ascii="Arial" w:hAnsi="Arial" w:cs="Arial"/>
          <w:bCs/>
          <w:w w:val="90"/>
        </w:rPr>
        <w:t xml:space="preserve"> κατόπιν συνεννόησης με τον θεράποντα Ιατρό σύμφωνα με το σχετικό σχέδιο θεραπείας και με απαραίτητη προϋπόθεση τη δυνατότητα εκτέλεσης αυτών στα συμβεβλημένα Οδοντιατρικά Κέντρα ή Οδοντιατρεία. Σε περίπτωση που ο Ασφαλισμένος δεν συμφωνήσει τη συμμετοχή του ή σε περίπτωση που η οδοντιατρική πράξη δεν δύναται να εκτελεστεί σε συμβεβλημένα Οδοντιατρικά Κέντρα ή Οδοντιατρεία η Εταιρία δεν έχει καμία υποχρέωση κάλυψης δαπανών.</w:t>
      </w:r>
    </w:p>
    <w:p w14:paraId="1CC4DBE4" w14:textId="77777777" w:rsidR="006D2417" w:rsidRPr="001E493A" w:rsidRDefault="006D2417" w:rsidP="006D2417">
      <w:pPr>
        <w:ind w:right="-261"/>
        <w:jc w:val="both"/>
        <w:rPr>
          <w:rFonts w:ascii="Arial" w:hAnsi="Arial" w:cs="Arial"/>
          <w:bCs/>
          <w:w w:val="90"/>
        </w:rPr>
      </w:pPr>
      <w:r w:rsidRPr="001E493A">
        <w:rPr>
          <w:rFonts w:ascii="Arial" w:hAnsi="Arial" w:cs="Arial"/>
          <w:bCs/>
          <w:w w:val="90"/>
          <w:u w:val="single"/>
        </w:rPr>
        <w:t xml:space="preserve">Συμμετοχή του </w:t>
      </w:r>
      <w:proofErr w:type="spellStart"/>
      <w:r w:rsidRPr="001E493A">
        <w:rPr>
          <w:rFonts w:ascii="Arial" w:hAnsi="Arial" w:cs="Arial"/>
          <w:bCs/>
          <w:w w:val="90"/>
          <w:u w:val="single"/>
        </w:rPr>
        <w:t>Ασφαλιζόμενου</w:t>
      </w:r>
      <w:proofErr w:type="spellEnd"/>
      <w:r w:rsidRPr="001E493A">
        <w:rPr>
          <w:rFonts w:ascii="Arial" w:hAnsi="Arial" w:cs="Arial"/>
          <w:bCs/>
          <w:w w:val="90"/>
        </w:rPr>
        <w:t xml:space="preserve">: Ορίζεται ως το εφάπαξ ποσό με το οποίο συμμετέχει ο Ασφαλισμένος στο κόστος πραγματοποίησης κάθε οδοντιατρικής πράξης ή θεραπείας, το οποίο είτε αναγράφεται στον Πίνακα Οδοντιατρικών Πράξεων είτε συμφωνείται ελεύθερα μεταξύ του Ασφαλισμένου και του θεράποντος ιατρού, σε περίπτωση που η </w:t>
      </w:r>
      <w:proofErr w:type="spellStart"/>
      <w:r w:rsidRPr="001E493A">
        <w:rPr>
          <w:rFonts w:ascii="Arial" w:hAnsi="Arial" w:cs="Arial"/>
          <w:bCs/>
          <w:w w:val="90"/>
        </w:rPr>
        <w:t>οδοντριατική</w:t>
      </w:r>
      <w:proofErr w:type="spellEnd"/>
      <w:r w:rsidRPr="001E493A">
        <w:rPr>
          <w:rFonts w:ascii="Arial" w:hAnsi="Arial" w:cs="Arial"/>
          <w:bCs/>
          <w:w w:val="90"/>
        </w:rPr>
        <w:t xml:space="preserve"> πράξη ή θεραπεία δεν περιλαμβάνεται στον ανωτέρω Πίνακα.</w:t>
      </w:r>
    </w:p>
    <w:p w14:paraId="4734741F" w14:textId="77777777" w:rsidR="006D2417" w:rsidRPr="001E493A" w:rsidRDefault="006D2417" w:rsidP="006D2417">
      <w:pPr>
        <w:ind w:right="-261"/>
        <w:jc w:val="both"/>
        <w:rPr>
          <w:rFonts w:ascii="Arial" w:hAnsi="Arial" w:cs="Arial"/>
          <w:bCs/>
          <w:w w:val="90"/>
        </w:rPr>
      </w:pPr>
    </w:p>
    <w:p w14:paraId="4257AF3D" w14:textId="77777777" w:rsidR="006D2417" w:rsidRPr="001E493A" w:rsidRDefault="006D2417" w:rsidP="006D2417">
      <w:pPr>
        <w:jc w:val="center"/>
        <w:rPr>
          <w:rFonts w:ascii="Arial" w:hAnsi="Arial" w:cs="Arial"/>
          <w:sz w:val="22"/>
          <w:szCs w:val="22"/>
        </w:rPr>
      </w:pPr>
      <w:r w:rsidRPr="001E493A">
        <w:rPr>
          <w:rFonts w:ascii="Arial" w:hAnsi="Arial" w:cs="Arial"/>
          <w:b/>
          <w:sz w:val="22"/>
          <w:szCs w:val="22"/>
        </w:rPr>
        <w:t xml:space="preserve">ΑΡΘΡΟ 3. </w:t>
      </w:r>
      <w:r w:rsidRPr="001E493A">
        <w:rPr>
          <w:rFonts w:ascii="Arial" w:hAnsi="Arial" w:cs="Arial"/>
          <w:sz w:val="22"/>
          <w:szCs w:val="22"/>
        </w:rPr>
        <w:t>ΑΣΦΑΛΙΣΤΙΚΕΣ ΠΑΡΟΧΕΣ</w:t>
      </w:r>
    </w:p>
    <w:p w14:paraId="38EA992B" w14:textId="77777777" w:rsidR="006D2417" w:rsidRPr="001E493A" w:rsidRDefault="006D2417" w:rsidP="006D2417">
      <w:pPr>
        <w:ind w:right="-261"/>
        <w:jc w:val="both"/>
        <w:rPr>
          <w:rFonts w:ascii="Arial" w:hAnsi="Arial" w:cs="Arial"/>
          <w:bCs/>
          <w:w w:val="90"/>
        </w:rPr>
      </w:pPr>
      <w:r w:rsidRPr="001E493A">
        <w:rPr>
          <w:rFonts w:ascii="Arial" w:hAnsi="Arial" w:cs="Arial"/>
          <w:bCs/>
          <w:w w:val="90"/>
        </w:rPr>
        <w:t xml:space="preserve">Η Εταιρία καλύπτει το κόστος των οδοντιατρικών πράξεων ή θεραπειών του Ασφαλισμένου μετά από την αφαίρεση της εφάπαξ συμμετοχής του Ασφαλισμένου, που θα πραγματοποιηθούν σε συμβεβλημένο με την Εταιρία Οδοντιατρικό Κέντρο ή Οδοντιατρείο και αναφέρονται στον Πίνακα Οδοντιατρικών Πράξεων. Το ποσό κάλυψης των ανωτέρω δαπανών οδοντιατρικών πράξεων ή θεραπειών ορίζεται ως η διαφορά μεταξύ του κόστους της ιατρικής πράξης / θεραπείας και του ποσού συμμετοχής του Ασφαλισμένου σε αυτή, διακανονίζεται δε απευθείας με το Συμβεβλημένο Οδοντιατρικό Κέντρο και σε </w:t>
      </w:r>
      <w:proofErr w:type="spellStart"/>
      <w:r w:rsidRPr="001E493A">
        <w:rPr>
          <w:rFonts w:ascii="Arial" w:hAnsi="Arial" w:cs="Arial"/>
          <w:bCs/>
          <w:w w:val="90"/>
        </w:rPr>
        <w:t>καμμία</w:t>
      </w:r>
      <w:proofErr w:type="spellEnd"/>
      <w:r w:rsidRPr="001E493A">
        <w:rPr>
          <w:rFonts w:ascii="Arial" w:hAnsi="Arial" w:cs="Arial"/>
          <w:bCs/>
          <w:w w:val="90"/>
        </w:rPr>
        <w:t xml:space="preserve"> περίπτωση δεν </w:t>
      </w:r>
      <w:proofErr w:type="spellStart"/>
      <w:r w:rsidRPr="001E493A">
        <w:rPr>
          <w:rFonts w:ascii="Arial" w:hAnsi="Arial" w:cs="Arial"/>
          <w:bCs/>
          <w:w w:val="90"/>
        </w:rPr>
        <w:t>καταβάλεται</w:t>
      </w:r>
      <w:proofErr w:type="spellEnd"/>
      <w:r w:rsidRPr="001E493A">
        <w:rPr>
          <w:rFonts w:ascii="Arial" w:hAnsi="Arial" w:cs="Arial"/>
          <w:bCs/>
          <w:w w:val="90"/>
        </w:rPr>
        <w:t xml:space="preserve"> στον Ασφαλισμένο. </w:t>
      </w:r>
    </w:p>
    <w:p w14:paraId="1B02D094" w14:textId="77777777" w:rsidR="006D2417" w:rsidRDefault="006D2417" w:rsidP="006D2417">
      <w:pPr>
        <w:ind w:right="-261"/>
        <w:jc w:val="both"/>
        <w:rPr>
          <w:rFonts w:ascii="Arial" w:hAnsi="Arial" w:cs="Arial"/>
          <w:bCs/>
          <w:w w:val="90"/>
        </w:rPr>
      </w:pPr>
      <w:r w:rsidRPr="001E493A">
        <w:rPr>
          <w:rFonts w:ascii="Arial" w:hAnsi="Arial" w:cs="Arial"/>
          <w:bCs/>
          <w:w w:val="90"/>
        </w:rPr>
        <w:t xml:space="preserve">Η συμμετοχή του Ασφαλισμένου στο κόστος των οδοντιατρικών πράξεων ή θεραπειών καταβάλλεται απ’ ευθείας στο συμβεβλημένο Οδοντιατρικό Κέντρο ή Οδοντιατρείο έναντι </w:t>
      </w:r>
      <w:proofErr w:type="spellStart"/>
      <w:r w:rsidRPr="001E493A">
        <w:rPr>
          <w:rFonts w:ascii="Arial" w:hAnsi="Arial" w:cs="Arial"/>
          <w:bCs/>
          <w:w w:val="90"/>
        </w:rPr>
        <w:t>νομίμου</w:t>
      </w:r>
      <w:proofErr w:type="spellEnd"/>
      <w:r w:rsidRPr="001E493A">
        <w:rPr>
          <w:rFonts w:ascii="Arial" w:hAnsi="Arial" w:cs="Arial"/>
          <w:bCs/>
          <w:w w:val="90"/>
        </w:rPr>
        <w:t xml:space="preserve"> αποδείξεως.</w:t>
      </w:r>
    </w:p>
    <w:p w14:paraId="56087BF5" w14:textId="1EA0CCD5" w:rsidR="006D2417" w:rsidRDefault="006D2417" w:rsidP="006D2417">
      <w:pPr>
        <w:ind w:right="-261"/>
        <w:jc w:val="both"/>
        <w:rPr>
          <w:rFonts w:ascii="Arial" w:hAnsi="Arial" w:cs="Arial"/>
          <w:bCs/>
          <w:w w:val="90"/>
        </w:rPr>
      </w:pPr>
    </w:p>
    <w:p w14:paraId="19DED9A7" w14:textId="1550A015" w:rsidR="00EA65DF" w:rsidRDefault="00EA65DF" w:rsidP="006D2417">
      <w:pPr>
        <w:ind w:right="-261"/>
        <w:jc w:val="both"/>
        <w:rPr>
          <w:rFonts w:ascii="Arial" w:hAnsi="Arial" w:cs="Arial"/>
          <w:bCs/>
          <w:w w:val="90"/>
        </w:rPr>
      </w:pPr>
    </w:p>
    <w:p w14:paraId="5119F2E3" w14:textId="77777777" w:rsidR="00EA65DF" w:rsidRPr="001E493A" w:rsidRDefault="00EA65DF" w:rsidP="006D2417">
      <w:pPr>
        <w:ind w:right="-261"/>
        <w:jc w:val="both"/>
        <w:rPr>
          <w:rFonts w:ascii="Arial" w:hAnsi="Arial" w:cs="Arial"/>
          <w:bCs/>
          <w:w w:val="90"/>
        </w:rPr>
      </w:pPr>
    </w:p>
    <w:p w14:paraId="1E8836B4" w14:textId="77777777" w:rsidR="006D2417" w:rsidRPr="001E493A" w:rsidRDefault="006D2417" w:rsidP="006D2417">
      <w:pPr>
        <w:jc w:val="center"/>
        <w:rPr>
          <w:rFonts w:ascii="Arial" w:hAnsi="Arial" w:cs="Arial"/>
          <w:b/>
          <w:sz w:val="22"/>
          <w:szCs w:val="22"/>
        </w:rPr>
      </w:pPr>
      <w:r w:rsidRPr="001E493A">
        <w:rPr>
          <w:rFonts w:ascii="Arial" w:hAnsi="Arial" w:cs="Arial"/>
          <w:b/>
          <w:sz w:val="22"/>
          <w:szCs w:val="22"/>
        </w:rPr>
        <w:lastRenderedPageBreak/>
        <w:t xml:space="preserve">ΑΡΘΡΟ 4. </w:t>
      </w:r>
      <w:r w:rsidRPr="001E493A">
        <w:rPr>
          <w:rFonts w:ascii="Arial" w:hAnsi="Arial" w:cs="Arial"/>
          <w:sz w:val="22"/>
          <w:szCs w:val="22"/>
        </w:rPr>
        <w:t>ΠΡΟΛΗΠΤΙΚΟΣ ΕΛΕΓΧΟΣ</w:t>
      </w:r>
    </w:p>
    <w:p w14:paraId="6AA762EB" w14:textId="77777777" w:rsidR="006D2417" w:rsidRPr="001E493A" w:rsidRDefault="006D2417" w:rsidP="006D2417">
      <w:pPr>
        <w:ind w:right="-261"/>
        <w:jc w:val="both"/>
        <w:rPr>
          <w:rFonts w:ascii="Arial" w:hAnsi="Arial" w:cs="Arial"/>
          <w:bCs/>
          <w:w w:val="90"/>
        </w:rPr>
      </w:pPr>
      <w:r w:rsidRPr="001E493A">
        <w:rPr>
          <w:rFonts w:ascii="Arial" w:hAnsi="Arial" w:cs="Arial"/>
          <w:bCs/>
          <w:w w:val="90"/>
        </w:rPr>
        <w:t xml:space="preserve">Η Εταιρία καλύπτει το κόστος ενός προληπτικού οδοντιατρικού ελέγχου ενήλικα Ασφαλισμένου ετησίως, με απαραίτητη προϋπόθεση να πραγματοποιηθεί σε Οδοντιατρικό Κέντρο ή Οδοντιατρείο συμβεβλημένο με την Εταιρία. Ο προληπτικός οδοντιατρικός έλεγχος περιλαμβάνει κλινική εξέταση, ακτινολογικό έλεγχο, απεικόνιση στοματικής κοιλότητας, διάγνωση και σχέδιο αποκατάστασης. </w:t>
      </w:r>
    </w:p>
    <w:p w14:paraId="328AAECF" w14:textId="77777777" w:rsidR="006D2417" w:rsidRPr="001E493A" w:rsidRDefault="006D2417" w:rsidP="006D2417">
      <w:pPr>
        <w:ind w:right="-261"/>
        <w:jc w:val="both"/>
        <w:rPr>
          <w:rFonts w:ascii="Arial" w:hAnsi="Arial" w:cs="Arial"/>
          <w:bCs/>
          <w:w w:val="90"/>
        </w:rPr>
      </w:pPr>
    </w:p>
    <w:p w14:paraId="0D610216" w14:textId="77777777" w:rsidR="006D2417" w:rsidRPr="001E493A" w:rsidRDefault="006D2417" w:rsidP="006D2417">
      <w:pPr>
        <w:ind w:right="-261"/>
        <w:jc w:val="both"/>
        <w:rPr>
          <w:rFonts w:ascii="Arial" w:hAnsi="Arial" w:cs="Arial"/>
          <w:bCs/>
          <w:w w:val="90"/>
        </w:rPr>
      </w:pPr>
      <w:r w:rsidRPr="001E493A">
        <w:rPr>
          <w:rFonts w:ascii="Arial" w:hAnsi="Arial" w:cs="Arial"/>
          <w:bCs/>
          <w:w w:val="90"/>
        </w:rPr>
        <w:t xml:space="preserve">Η Εταιρία καλύπτει το κόστος ενός ορθοδοντικού ελέγχου ανήλικου Ασφαλισμένου και επιπλέον μίας φθορίωσης και απομάκρυνσης πλακών ετησίως, με απαραίτητη προϋπόθεση να πραγματοποιηθούν σε Οδοντιατρικό Κέντρο ή Οδοντιατρείο συμβεβλημένο με την Εταιρία. Ο ορθοδοντικός έλεγχος περιλαμβάνει κλινική εξέταση και διάγνωση. </w:t>
      </w:r>
    </w:p>
    <w:p w14:paraId="5D99B306" w14:textId="77777777" w:rsidR="006D2417" w:rsidRPr="001E493A" w:rsidRDefault="006D2417" w:rsidP="006D2417">
      <w:pPr>
        <w:ind w:right="-261"/>
        <w:jc w:val="both"/>
        <w:rPr>
          <w:rFonts w:ascii="Arial" w:hAnsi="Arial" w:cs="Arial"/>
          <w:bCs/>
          <w:w w:val="90"/>
        </w:rPr>
      </w:pPr>
    </w:p>
    <w:p w14:paraId="6C75CD63" w14:textId="77777777" w:rsidR="006D2417" w:rsidRPr="001E493A" w:rsidRDefault="006D2417" w:rsidP="006D2417">
      <w:pPr>
        <w:ind w:right="-261"/>
        <w:jc w:val="both"/>
        <w:rPr>
          <w:rFonts w:ascii="Arial" w:hAnsi="Arial" w:cs="Arial"/>
          <w:bCs/>
          <w:w w:val="90"/>
        </w:rPr>
      </w:pPr>
      <w:r w:rsidRPr="001E493A">
        <w:rPr>
          <w:rFonts w:ascii="Arial" w:hAnsi="Arial" w:cs="Arial"/>
          <w:bCs/>
          <w:w w:val="90"/>
        </w:rPr>
        <w:t>Δύο (2) διαδοχικοί προληπτικοί οδοντιατρικοί ή ορθοδοντικοί έλεγχοι, φθοριώσεις και απομακρύνσεις πλακών πρέπει να απέχουν μεταξύ τους τουλάχιστον δώδεκα (12) μήνες.</w:t>
      </w:r>
    </w:p>
    <w:p w14:paraId="7E55317E" w14:textId="77777777" w:rsidR="006D2417" w:rsidRPr="001E493A" w:rsidRDefault="006D2417" w:rsidP="006D2417">
      <w:pPr>
        <w:jc w:val="both"/>
        <w:rPr>
          <w:rFonts w:ascii="Arial" w:hAnsi="Arial" w:cs="Arial"/>
        </w:rPr>
      </w:pPr>
    </w:p>
    <w:p w14:paraId="2558A995" w14:textId="77777777" w:rsidR="006D2417" w:rsidRPr="001E493A" w:rsidRDefault="006D2417" w:rsidP="006D2417">
      <w:pPr>
        <w:jc w:val="center"/>
        <w:rPr>
          <w:rFonts w:ascii="Arial" w:hAnsi="Arial" w:cs="Arial"/>
          <w:sz w:val="22"/>
          <w:szCs w:val="22"/>
        </w:rPr>
      </w:pPr>
      <w:r w:rsidRPr="001E493A">
        <w:rPr>
          <w:rFonts w:ascii="Arial" w:hAnsi="Arial" w:cs="Arial"/>
          <w:b/>
          <w:sz w:val="22"/>
          <w:szCs w:val="22"/>
        </w:rPr>
        <w:t xml:space="preserve">ΑΡΘΡΟ 5. </w:t>
      </w:r>
      <w:r w:rsidRPr="001E493A">
        <w:rPr>
          <w:rFonts w:ascii="Arial" w:hAnsi="Arial" w:cs="Arial"/>
          <w:sz w:val="22"/>
          <w:szCs w:val="22"/>
        </w:rPr>
        <w:t>ΣΥΝΤΟΝΙΣΤΙΚΟ ΚΕΝΤΡΟ</w:t>
      </w:r>
    </w:p>
    <w:p w14:paraId="556E87E1" w14:textId="19C140B2" w:rsidR="006D2417" w:rsidRPr="001E493A" w:rsidRDefault="006D2417" w:rsidP="006D2417">
      <w:pPr>
        <w:ind w:right="-261"/>
        <w:jc w:val="both"/>
        <w:rPr>
          <w:rFonts w:ascii="Arial" w:hAnsi="Arial" w:cs="Arial"/>
          <w:bCs/>
          <w:w w:val="90"/>
        </w:rPr>
      </w:pPr>
      <w:r w:rsidRPr="001E493A">
        <w:rPr>
          <w:rFonts w:ascii="Arial" w:hAnsi="Arial" w:cs="Arial"/>
          <w:bCs/>
          <w:w w:val="90"/>
        </w:rPr>
        <w:t>Σε περίπτωση που ο Ασφαλισμένος επιθυμεί να κάνει χρήση των παροχών του παρόντος Προσαρτήματος υποχρεούται να επικοινωνήσει με τ</w:t>
      </w:r>
      <w:r>
        <w:rPr>
          <w:rFonts w:ascii="Arial" w:hAnsi="Arial" w:cs="Arial"/>
          <w:bCs/>
          <w:w w:val="90"/>
        </w:rPr>
        <w:t>ο Συντονιστικό Κέντρο (</w:t>
      </w:r>
      <w:r w:rsidR="00431F79">
        <w:rPr>
          <w:rFonts w:ascii="Arial" w:hAnsi="Arial" w:cs="Arial"/>
          <w:bCs/>
          <w:w w:val="90"/>
        </w:rPr>
        <w:t>215 5155319</w:t>
      </w:r>
      <w:r w:rsidRPr="001E493A">
        <w:rPr>
          <w:rFonts w:ascii="Arial" w:hAnsi="Arial" w:cs="Arial"/>
          <w:bCs/>
          <w:w w:val="90"/>
        </w:rPr>
        <w:t>), προκειμένου να συντονισθεί η χρήση των παροχών του παρόντος Προσαρτήματος.</w:t>
      </w:r>
    </w:p>
    <w:p w14:paraId="0C5F98E9" w14:textId="77777777" w:rsidR="006D2417" w:rsidRPr="001E493A" w:rsidRDefault="006D2417" w:rsidP="006D2417">
      <w:pPr>
        <w:jc w:val="center"/>
        <w:rPr>
          <w:rFonts w:ascii="Arial" w:hAnsi="Arial" w:cs="Arial"/>
          <w:sz w:val="22"/>
          <w:szCs w:val="22"/>
        </w:rPr>
      </w:pPr>
      <w:r w:rsidRPr="001E493A">
        <w:rPr>
          <w:rFonts w:ascii="Arial" w:hAnsi="Arial" w:cs="Arial"/>
          <w:b/>
          <w:sz w:val="22"/>
          <w:szCs w:val="22"/>
        </w:rPr>
        <w:t xml:space="preserve">ΑΡΘΡΟ 6. </w:t>
      </w:r>
      <w:r w:rsidRPr="001E493A">
        <w:rPr>
          <w:rFonts w:ascii="Arial" w:hAnsi="Arial" w:cs="Arial"/>
          <w:sz w:val="22"/>
          <w:szCs w:val="22"/>
        </w:rPr>
        <w:t>ΑΝΑΠΡΟΣΑΡΜΟΓΗ ΑΣΦΑΛΙΣΤΡΩΝ</w:t>
      </w:r>
    </w:p>
    <w:p w14:paraId="4A79D1C6" w14:textId="77777777" w:rsidR="006D2417" w:rsidRPr="001E493A" w:rsidRDefault="006D2417" w:rsidP="006D2417">
      <w:pPr>
        <w:ind w:right="-261"/>
        <w:jc w:val="both"/>
        <w:rPr>
          <w:rFonts w:ascii="Arial" w:hAnsi="Arial" w:cs="Arial"/>
          <w:bCs/>
          <w:w w:val="90"/>
        </w:rPr>
      </w:pPr>
      <w:r w:rsidRPr="001E493A">
        <w:rPr>
          <w:rFonts w:ascii="Arial" w:hAnsi="Arial" w:cs="Arial"/>
          <w:bCs/>
          <w:w w:val="90"/>
        </w:rPr>
        <w:t>Η Εταιρία διατηρεί το δικαίωμα να αναπροσαρμόζει το ασφάλιστρο του παρόντος Προσαρτήματος, στην επέτειο του ασφαλιστηρίου.</w:t>
      </w:r>
    </w:p>
    <w:p w14:paraId="3E717C6F" w14:textId="77777777" w:rsidR="006D2417" w:rsidRPr="001E493A" w:rsidRDefault="006D2417" w:rsidP="006D2417">
      <w:pPr>
        <w:jc w:val="both"/>
        <w:rPr>
          <w:rFonts w:ascii="Arial" w:hAnsi="Arial" w:cs="Arial"/>
        </w:rPr>
      </w:pPr>
      <w:r w:rsidRPr="001E493A">
        <w:rPr>
          <w:rFonts w:ascii="Arial" w:hAnsi="Arial" w:cs="Arial"/>
        </w:rPr>
        <w:t xml:space="preserve"> </w:t>
      </w:r>
    </w:p>
    <w:p w14:paraId="22BF908F" w14:textId="77777777" w:rsidR="006D2417" w:rsidRPr="001E493A" w:rsidRDefault="006D2417" w:rsidP="006D2417">
      <w:pPr>
        <w:jc w:val="center"/>
        <w:rPr>
          <w:rFonts w:ascii="Arial" w:hAnsi="Arial" w:cs="Arial"/>
          <w:b/>
          <w:sz w:val="22"/>
          <w:szCs w:val="22"/>
        </w:rPr>
      </w:pPr>
      <w:r w:rsidRPr="001E493A">
        <w:rPr>
          <w:rFonts w:ascii="Arial" w:hAnsi="Arial" w:cs="Arial"/>
          <w:b/>
          <w:sz w:val="22"/>
          <w:szCs w:val="22"/>
        </w:rPr>
        <w:t xml:space="preserve">ΑΡΘΡΟ 7. </w:t>
      </w:r>
      <w:r w:rsidRPr="001E493A">
        <w:rPr>
          <w:rFonts w:ascii="Arial" w:hAnsi="Arial" w:cs="Arial"/>
          <w:sz w:val="22"/>
          <w:szCs w:val="22"/>
        </w:rPr>
        <w:t>ΑΝΑΠΡΟΣΑΡΜΟΓΗ ΤΙΜΩΝ ΤΟΥ ΠΙΝΑΚΑ ΟΔΟΝΤΙΑΤΡΙΚΩΝ ΠΡΑΞΕΩΝ</w:t>
      </w:r>
    </w:p>
    <w:p w14:paraId="2A197672" w14:textId="77777777" w:rsidR="006D2417" w:rsidRPr="00EA65DF" w:rsidRDefault="006D2417" w:rsidP="006D2417">
      <w:pPr>
        <w:ind w:right="-261"/>
        <w:jc w:val="both"/>
        <w:rPr>
          <w:rFonts w:ascii="Arial" w:hAnsi="Arial" w:cs="Arial"/>
          <w:bCs/>
          <w:color w:val="FF0000"/>
          <w:w w:val="90"/>
        </w:rPr>
      </w:pPr>
      <w:r w:rsidRPr="00EA65DF">
        <w:rPr>
          <w:rFonts w:ascii="Arial" w:hAnsi="Arial" w:cs="Arial"/>
          <w:bCs/>
          <w:w w:val="90"/>
        </w:rPr>
        <w:t>Η συμμετοχή του Ασφαλισμένου στις οδοντιατρικές πράξεις ή θεραπείες του Οδοντιατρικού Πίνακα δύναται να αναπροσαρμόζεται ετησίως ανάλογα με την αύξηση του τιμοκαταλόγου του Οδοντιατρικού Συλλόγου Αττικής, σε ποσοστό έως 10%.</w:t>
      </w:r>
    </w:p>
    <w:p w14:paraId="2DE1CB9B" w14:textId="77777777" w:rsidR="006D2417" w:rsidRPr="001E493A" w:rsidRDefault="006D2417" w:rsidP="006D2417">
      <w:pPr>
        <w:jc w:val="both"/>
        <w:rPr>
          <w:rFonts w:ascii="Arial" w:hAnsi="Arial" w:cs="Arial"/>
        </w:rPr>
      </w:pPr>
    </w:p>
    <w:p w14:paraId="4A4CCB21" w14:textId="77777777" w:rsidR="006D2417" w:rsidRPr="001E493A" w:rsidRDefault="006D2417" w:rsidP="006D2417">
      <w:pPr>
        <w:jc w:val="center"/>
        <w:rPr>
          <w:rFonts w:ascii="Arial" w:hAnsi="Arial" w:cs="Arial"/>
          <w:sz w:val="22"/>
          <w:szCs w:val="22"/>
        </w:rPr>
      </w:pPr>
      <w:r w:rsidRPr="001E493A">
        <w:rPr>
          <w:rFonts w:ascii="Arial" w:hAnsi="Arial" w:cs="Arial"/>
          <w:b/>
          <w:sz w:val="22"/>
          <w:szCs w:val="22"/>
        </w:rPr>
        <w:t xml:space="preserve">ΑΡΘΡΟ 8. </w:t>
      </w:r>
      <w:r w:rsidRPr="001E493A">
        <w:rPr>
          <w:rFonts w:ascii="Arial" w:hAnsi="Arial" w:cs="Arial"/>
          <w:sz w:val="22"/>
          <w:szCs w:val="22"/>
        </w:rPr>
        <w:t>ΕΥΘΥΝΗ ΕΤΑΙΡΙΑΣ</w:t>
      </w:r>
    </w:p>
    <w:p w14:paraId="7F199850" w14:textId="77777777" w:rsidR="006D2417" w:rsidRPr="001E493A" w:rsidRDefault="006D2417" w:rsidP="006D2417">
      <w:pPr>
        <w:ind w:right="-261"/>
        <w:jc w:val="both"/>
        <w:rPr>
          <w:rFonts w:ascii="Arial" w:hAnsi="Arial" w:cs="Arial"/>
          <w:bCs/>
          <w:w w:val="90"/>
        </w:rPr>
      </w:pPr>
      <w:r w:rsidRPr="001E493A">
        <w:rPr>
          <w:rFonts w:ascii="Arial" w:hAnsi="Arial" w:cs="Arial"/>
          <w:bCs/>
          <w:w w:val="90"/>
        </w:rPr>
        <w:t>Η Εταιρία ουδεμία ευθύνη φέρει για τις οδοντιατρικές πράξεις ή τα αποτελέσματα αυτών, οι οποίες θα πραγματοποιηθούν στα συμβεβλημένα Οδοντιατρικά Κέντρα.</w:t>
      </w:r>
    </w:p>
    <w:p w14:paraId="13F52169" w14:textId="77777777" w:rsidR="006D2417" w:rsidRPr="001E493A" w:rsidRDefault="006D2417" w:rsidP="006D2417">
      <w:pPr>
        <w:ind w:right="-261"/>
        <w:jc w:val="both"/>
        <w:rPr>
          <w:rFonts w:ascii="Arial" w:hAnsi="Arial" w:cs="Arial"/>
          <w:bCs/>
          <w:w w:val="90"/>
        </w:rPr>
      </w:pPr>
      <w:r w:rsidRPr="001E493A">
        <w:rPr>
          <w:rFonts w:ascii="Arial" w:hAnsi="Arial" w:cs="Arial"/>
          <w:bCs/>
          <w:w w:val="90"/>
        </w:rPr>
        <w:t>Οι ιατροί, οι οποίοι συνεργάζονται με τα συμβεβλημένα Οδοντιατρικά Κέντρα ή Οδοντιατρεία, πληρούν όλες τις εκ του Νόμου απαραίτητες προϋποθέσεις άσκησης του ιατρικού επαγγέλματος και είναι εγγεγραμμένοι στον αντίστοιχο Οδοντιατρικό Σύλλογο της περιοχής τους, τα δε συμβεβλημένα με την Εταιρία Οδοντιατρικά Κέντρα λειτουργούν νόμιμα.</w:t>
      </w:r>
    </w:p>
    <w:p w14:paraId="3E0F85CC" w14:textId="77777777" w:rsidR="006D2417" w:rsidRPr="001E493A" w:rsidRDefault="006D2417" w:rsidP="006D2417">
      <w:pPr>
        <w:ind w:right="-261"/>
        <w:jc w:val="both"/>
        <w:rPr>
          <w:rFonts w:ascii="Arial" w:hAnsi="Arial" w:cs="Arial"/>
          <w:bCs/>
          <w:w w:val="90"/>
        </w:rPr>
      </w:pPr>
      <w:r w:rsidRPr="001E493A">
        <w:rPr>
          <w:rFonts w:ascii="Arial" w:hAnsi="Arial" w:cs="Arial"/>
          <w:bCs/>
          <w:w w:val="90"/>
        </w:rPr>
        <w:t>Κατά την εκτέλεση των οδοντιατρικών πράξεων ή θεραπειών στον Ασφαλισμένο σύμφωνα με τα όσα αναφέρονται στο παρόν Προσάρτημα, οι ιατροί ενεργούν πάντοτε βάσει επιστημονικών κριτηρίων, μη έχοντας καμία δυνατότητα ή αρμοδιότητα η Εταιρία να παρέμβει στο έργο αυτών και ως εκ τούτου φέρουν αποκλειστικά οι ίδιοι την ευθύνη των ιατρικών πράξεων που θα επιλέξουν.</w:t>
      </w:r>
    </w:p>
    <w:p w14:paraId="748CB5FA" w14:textId="77777777" w:rsidR="006D2417" w:rsidRPr="001E493A" w:rsidRDefault="006D2417" w:rsidP="006D2417">
      <w:pPr>
        <w:rPr>
          <w:rFonts w:ascii="Arial" w:hAnsi="Arial" w:cs="Arial"/>
        </w:rPr>
      </w:pPr>
    </w:p>
    <w:p w14:paraId="552E33FA" w14:textId="77777777" w:rsidR="006D2417" w:rsidRPr="001E493A" w:rsidRDefault="006D2417" w:rsidP="006D2417">
      <w:pPr>
        <w:jc w:val="center"/>
        <w:rPr>
          <w:rFonts w:ascii="Arial" w:hAnsi="Arial" w:cs="Arial"/>
          <w:b/>
          <w:sz w:val="22"/>
          <w:szCs w:val="22"/>
        </w:rPr>
      </w:pPr>
      <w:r w:rsidRPr="001E493A">
        <w:rPr>
          <w:rFonts w:ascii="Arial" w:hAnsi="Arial" w:cs="Arial"/>
          <w:b/>
          <w:sz w:val="22"/>
          <w:szCs w:val="22"/>
        </w:rPr>
        <w:t xml:space="preserve">ΑΡΘΡΟ 9. </w:t>
      </w:r>
      <w:r w:rsidRPr="001E493A">
        <w:rPr>
          <w:rFonts w:ascii="Arial" w:hAnsi="Arial" w:cs="Arial"/>
          <w:sz w:val="22"/>
          <w:szCs w:val="22"/>
        </w:rPr>
        <w:t>ΛΗΞΗ – ΑΚΥΡΩΣΗ - ΔΙΑΚΟΠΗ ΤΗΣ ΑΣΦΑΛΙΣΗΣ</w:t>
      </w:r>
    </w:p>
    <w:p w14:paraId="688CD6E8" w14:textId="77777777" w:rsidR="006D2417" w:rsidRPr="001E493A" w:rsidRDefault="006D2417" w:rsidP="006D2417">
      <w:pPr>
        <w:ind w:right="-261"/>
        <w:jc w:val="both"/>
        <w:rPr>
          <w:rFonts w:ascii="Arial" w:hAnsi="Arial" w:cs="Arial"/>
          <w:bCs/>
          <w:w w:val="90"/>
        </w:rPr>
      </w:pPr>
      <w:r w:rsidRPr="001E493A">
        <w:rPr>
          <w:rFonts w:ascii="Arial" w:hAnsi="Arial" w:cs="Arial"/>
          <w:bCs/>
          <w:w w:val="90"/>
        </w:rPr>
        <w:t xml:space="preserve">Η ισχύς του παρόντος Προσαρτήματος λήγει με τη λήξη ή την ακύρωση του συμβολαίου ομαδικής ασφάλειας. </w:t>
      </w:r>
    </w:p>
    <w:p w14:paraId="7E1D815B" w14:textId="77777777" w:rsidR="006D2417" w:rsidRPr="001E493A" w:rsidRDefault="006D2417" w:rsidP="006D2417">
      <w:pPr>
        <w:ind w:right="-261"/>
        <w:jc w:val="both"/>
        <w:rPr>
          <w:rFonts w:ascii="Arial" w:hAnsi="Arial" w:cs="Arial"/>
          <w:bCs/>
          <w:w w:val="90"/>
        </w:rPr>
      </w:pPr>
      <w:r w:rsidRPr="001E493A">
        <w:rPr>
          <w:rFonts w:ascii="Arial" w:hAnsi="Arial" w:cs="Arial"/>
          <w:bCs/>
          <w:w w:val="90"/>
        </w:rPr>
        <w:t>Το παρόν Προσάρτημα ακυρώνεται εφόσον δεν προκαταβληθούν τα αναλογούντα ασφάλιστρα.</w:t>
      </w:r>
    </w:p>
    <w:p w14:paraId="4CF882A8" w14:textId="77777777" w:rsidR="006D2417" w:rsidRDefault="006D2417" w:rsidP="006D2417">
      <w:pPr>
        <w:ind w:right="-261"/>
        <w:jc w:val="both"/>
        <w:rPr>
          <w:rFonts w:ascii="Arial" w:hAnsi="Arial" w:cs="Arial"/>
          <w:bCs/>
          <w:w w:val="90"/>
        </w:rPr>
      </w:pPr>
      <w:r w:rsidRPr="001E493A">
        <w:rPr>
          <w:rFonts w:ascii="Arial" w:hAnsi="Arial" w:cs="Arial"/>
          <w:bCs/>
          <w:w w:val="90"/>
        </w:rPr>
        <w:t>Η Εταιρία διατηρεί τη δυνατότητα να διακόψει μέρος ή το σύνολο των παροχών του παρόντος Προσαρτήματος από την επόμενη, της ημερομηνίας ενημέρωσης του Λήπτη της Ασφάλισης, επέτειο του ασφαλιστηρίου.</w:t>
      </w:r>
    </w:p>
    <w:p w14:paraId="74B957F2" w14:textId="77777777" w:rsidR="006D2417" w:rsidRPr="001E493A" w:rsidRDefault="006D2417" w:rsidP="006D2417">
      <w:pPr>
        <w:ind w:right="-261"/>
        <w:jc w:val="both"/>
        <w:rPr>
          <w:rFonts w:ascii="Arial" w:hAnsi="Arial" w:cs="Arial"/>
          <w:bCs/>
          <w:w w:val="90"/>
        </w:rPr>
      </w:pPr>
    </w:p>
    <w:p w14:paraId="056FD4DB" w14:textId="77777777" w:rsidR="006D2417" w:rsidRPr="001E493A" w:rsidRDefault="006D2417" w:rsidP="006D2417">
      <w:pPr>
        <w:jc w:val="center"/>
        <w:rPr>
          <w:rFonts w:ascii="Arial" w:hAnsi="Arial" w:cs="Arial"/>
          <w:b/>
          <w:sz w:val="22"/>
          <w:szCs w:val="22"/>
        </w:rPr>
      </w:pPr>
      <w:r w:rsidRPr="001E493A">
        <w:rPr>
          <w:rFonts w:ascii="Arial" w:hAnsi="Arial" w:cs="Arial"/>
          <w:b/>
          <w:sz w:val="22"/>
          <w:szCs w:val="22"/>
        </w:rPr>
        <w:t xml:space="preserve">ΑΡΘΡΟ 10. </w:t>
      </w:r>
      <w:r w:rsidRPr="001E493A">
        <w:rPr>
          <w:rFonts w:ascii="Arial" w:hAnsi="Arial" w:cs="Arial"/>
          <w:sz w:val="22"/>
          <w:szCs w:val="22"/>
        </w:rPr>
        <w:t>ΕΞΑΙΡΕΣΕΙΣ</w:t>
      </w:r>
    </w:p>
    <w:p w14:paraId="2E458570" w14:textId="77777777" w:rsidR="006D2417" w:rsidRPr="001E493A" w:rsidRDefault="006D2417" w:rsidP="006D2417">
      <w:pPr>
        <w:ind w:right="-261"/>
        <w:jc w:val="both"/>
        <w:rPr>
          <w:rFonts w:ascii="Arial" w:hAnsi="Arial" w:cs="Arial"/>
          <w:bCs/>
          <w:w w:val="90"/>
        </w:rPr>
      </w:pPr>
      <w:r w:rsidRPr="001E493A">
        <w:rPr>
          <w:rFonts w:ascii="Arial" w:hAnsi="Arial" w:cs="Arial"/>
          <w:bCs/>
          <w:w w:val="90"/>
        </w:rPr>
        <w:t>Η Εταιρία δεν υποχρεούται να καταβάλει καμία αποζημίωση στα πλαίσια αυτού του Προσαρτήματος στις κάτωθι περιπτώσεις ή στα αποτελέσματα αυτών:</w:t>
      </w:r>
    </w:p>
    <w:p w14:paraId="3C1CF626" w14:textId="77777777" w:rsidR="006D2417" w:rsidRPr="001E493A" w:rsidRDefault="006D2417" w:rsidP="006D2417">
      <w:pPr>
        <w:ind w:right="-261"/>
        <w:jc w:val="both"/>
        <w:rPr>
          <w:rFonts w:ascii="Arial" w:hAnsi="Arial" w:cs="Arial"/>
          <w:bCs/>
          <w:w w:val="90"/>
        </w:rPr>
      </w:pPr>
    </w:p>
    <w:p w14:paraId="3E1BEF30" w14:textId="77777777" w:rsidR="006D2417" w:rsidRDefault="006D2417" w:rsidP="006D2417">
      <w:pPr>
        <w:ind w:right="-261"/>
        <w:jc w:val="both"/>
        <w:rPr>
          <w:rFonts w:ascii="Arial" w:hAnsi="Arial" w:cs="Arial"/>
          <w:bCs/>
          <w:w w:val="90"/>
        </w:rPr>
      </w:pPr>
      <w:r w:rsidRPr="001E493A">
        <w:rPr>
          <w:rFonts w:ascii="Arial" w:hAnsi="Arial" w:cs="Arial"/>
          <w:bCs/>
          <w:w w:val="90"/>
        </w:rPr>
        <w:t>1. Οδοντιατρικές πράξεις ή θεραπείες που θα εκτελεσθούν εκτός του Δικτύου Συμβεβλημένων Οδοντιατρικών Κέντρων.</w:t>
      </w:r>
    </w:p>
    <w:p w14:paraId="50B3E70B" w14:textId="77777777" w:rsidR="006D2417" w:rsidRPr="001E493A" w:rsidRDefault="006D2417" w:rsidP="006D2417">
      <w:pPr>
        <w:ind w:right="-261"/>
        <w:jc w:val="both"/>
        <w:rPr>
          <w:rFonts w:ascii="Arial" w:hAnsi="Arial" w:cs="Arial"/>
          <w:bCs/>
          <w:w w:val="90"/>
        </w:rPr>
      </w:pPr>
    </w:p>
    <w:p w14:paraId="20B36C56" w14:textId="77777777" w:rsidR="006D2417" w:rsidRPr="001E493A" w:rsidRDefault="006D2417" w:rsidP="006D2417">
      <w:pPr>
        <w:ind w:right="-261"/>
        <w:jc w:val="both"/>
        <w:rPr>
          <w:rFonts w:ascii="Arial" w:hAnsi="Arial" w:cs="Arial"/>
          <w:bCs/>
          <w:w w:val="90"/>
        </w:rPr>
      </w:pPr>
      <w:r w:rsidRPr="001E493A">
        <w:rPr>
          <w:rFonts w:ascii="Arial" w:hAnsi="Arial" w:cs="Arial"/>
          <w:bCs/>
          <w:w w:val="90"/>
        </w:rPr>
        <w:t>2 Οδοντιατρικές πράξεις ή θεραπείες που δεν αναφέρονται στον Πίνακα Οδοντιατρικών Πράξεων του παρόντος Προσαρτήματος και για τις οποίες ο Ασφαλισμένος δεν συμφώνησε τη συμμετοχή του επί του κόστους αυτών με τον θεράποντα Ιατρό, σύμφωνα με τα προβλεπόμενα στο Άρθρο 2</w:t>
      </w:r>
      <w:r>
        <w:rPr>
          <w:rFonts w:ascii="Arial" w:hAnsi="Arial" w:cs="Arial"/>
          <w:bCs/>
          <w:w w:val="90"/>
        </w:rPr>
        <w:t>.</w:t>
      </w:r>
      <w:r w:rsidRPr="001E493A">
        <w:rPr>
          <w:rFonts w:ascii="Arial" w:hAnsi="Arial" w:cs="Arial"/>
          <w:bCs/>
          <w:w w:val="90"/>
        </w:rPr>
        <w:t xml:space="preserve"> Ορισμοί του παρόντος Προσαρτήματος.</w:t>
      </w:r>
    </w:p>
    <w:p w14:paraId="1E4FE2D4" w14:textId="77777777" w:rsidR="006D2417" w:rsidRPr="001E493A" w:rsidRDefault="006D2417" w:rsidP="006D2417">
      <w:pPr>
        <w:jc w:val="center"/>
        <w:rPr>
          <w:rFonts w:ascii="Arial" w:hAnsi="Arial" w:cs="Arial"/>
          <w:b/>
          <w:bCs/>
        </w:rPr>
      </w:pPr>
    </w:p>
    <w:p w14:paraId="79BDB2B5" w14:textId="77777777" w:rsidR="006D2417" w:rsidRPr="001E493A" w:rsidRDefault="006D2417" w:rsidP="006D2417">
      <w:pPr>
        <w:jc w:val="center"/>
        <w:rPr>
          <w:rFonts w:ascii="Arial" w:hAnsi="Arial" w:cs="Arial"/>
          <w:b/>
          <w:bCs/>
        </w:rPr>
      </w:pPr>
    </w:p>
    <w:p w14:paraId="7D7DC5D5" w14:textId="77777777" w:rsidR="006D2417" w:rsidRPr="001E493A" w:rsidRDefault="006D2417" w:rsidP="006D2417">
      <w:pPr>
        <w:jc w:val="center"/>
        <w:rPr>
          <w:rFonts w:ascii="Arial" w:hAnsi="Arial" w:cs="Arial"/>
          <w:b/>
          <w:bCs/>
        </w:rPr>
      </w:pPr>
    </w:p>
    <w:p w14:paraId="5D1B74CA" w14:textId="77777777" w:rsidR="006D2417" w:rsidRPr="001E493A" w:rsidRDefault="006D2417" w:rsidP="006D2417">
      <w:pPr>
        <w:jc w:val="center"/>
        <w:rPr>
          <w:rFonts w:ascii="Arial" w:hAnsi="Arial" w:cs="Arial"/>
          <w:b/>
          <w:bCs/>
        </w:rPr>
      </w:pPr>
    </w:p>
    <w:p w14:paraId="015C3F54" w14:textId="77777777" w:rsidR="006D2417" w:rsidRPr="001E493A" w:rsidRDefault="006D2417" w:rsidP="006D2417">
      <w:pPr>
        <w:rPr>
          <w:rFonts w:ascii="Arial" w:hAnsi="Arial" w:cs="Arial"/>
          <w:b/>
          <w:bCs/>
        </w:rPr>
      </w:pPr>
    </w:p>
    <w:tbl>
      <w:tblPr>
        <w:tblW w:w="9459" w:type="dxa"/>
        <w:tblInd w:w="288" w:type="dxa"/>
        <w:tblLook w:val="04A0" w:firstRow="1" w:lastRow="0" w:firstColumn="1" w:lastColumn="0" w:noHBand="0" w:noVBand="1"/>
      </w:tblPr>
      <w:tblGrid>
        <w:gridCol w:w="6520"/>
        <w:gridCol w:w="2939"/>
      </w:tblGrid>
      <w:tr w:rsidR="006D2417" w:rsidRPr="001E493A" w14:paraId="631FE750" w14:textId="77777777" w:rsidTr="00506B60">
        <w:tc>
          <w:tcPr>
            <w:tcW w:w="9459" w:type="dxa"/>
            <w:gridSpan w:val="2"/>
            <w:shd w:val="clear" w:color="auto" w:fill="auto"/>
            <w:noWrap/>
            <w:hideMark/>
          </w:tcPr>
          <w:p w14:paraId="4AF63A1A" w14:textId="77777777" w:rsidR="006D2417" w:rsidRPr="001E493A" w:rsidRDefault="006D2417" w:rsidP="00506B60">
            <w:pPr>
              <w:jc w:val="center"/>
              <w:rPr>
                <w:rFonts w:ascii="Arial" w:hAnsi="Arial" w:cs="Arial"/>
                <w:b/>
              </w:rPr>
            </w:pPr>
            <w:r w:rsidRPr="001E493A">
              <w:rPr>
                <w:rFonts w:ascii="Arial" w:hAnsi="Arial" w:cs="Arial"/>
                <w:b/>
              </w:rPr>
              <w:lastRenderedPageBreak/>
              <w:t>ΠΙΝΑΚΑΣ ΟΔΟΝΤΙΑΤΡΙΚΩΝ ΠΡΑΞΕΩΝ</w:t>
            </w:r>
          </w:p>
        </w:tc>
      </w:tr>
      <w:tr w:rsidR="006D2417" w:rsidRPr="001E493A" w14:paraId="605F2C42" w14:textId="77777777" w:rsidTr="00506B60">
        <w:trPr>
          <w:trHeight w:val="232"/>
        </w:trPr>
        <w:tc>
          <w:tcPr>
            <w:tcW w:w="9459" w:type="dxa"/>
            <w:gridSpan w:val="2"/>
            <w:shd w:val="clear" w:color="auto" w:fill="auto"/>
            <w:noWrap/>
          </w:tcPr>
          <w:p w14:paraId="59F9D4A2" w14:textId="77777777" w:rsidR="006D2417" w:rsidRPr="001E493A" w:rsidRDefault="006D2417" w:rsidP="00506B60">
            <w:pPr>
              <w:jc w:val="center"/>
              <w:rPr>
                <w:rFonts w:ascii="Arial" w:hAnsi="Arial" w:cs="Arial"/>
                <w:b/>
              </w:rPr>
            </w:pPr>
          </w:p>
        </w:tc>
      </w:tr>
      <w:tr w:rsidR="006D2417" w:rsidRPr="001E493A" w14:paraId="39D97279" w14:textId="77777777" w:rsidTr="00506B60">
        <w:trPr>
          <w:trHeight w:val="585"/>
        </w:trPr>
        <w:tc>
          <w:tcPr>
            <w:tcW w:w="6520" w:type="dxa"/>
            <w:shd w:val="clear" w:color="auto" w:fill="auto"/>
            <w:noWrap/>
            <w:vAlign w:val="center"/>
          </w:tcPr>
          <w:p w14:paraId="3E31BEE9" w14:textId="77777777" w:rsidR="006D2417" w:rsidRPr="001E493A" w:rsidRDefault="006D2417" w:rsidP="00506B60">
            <w:pPr>
              <w:jc w:val="center"/>
              <w:rPr>
                <w:rFonts w:ascii="Arial" w:hAnsi="Arial" w:cs="Arial"/>
                <w:b/>
              </w:rPr>
            </w:pPr>
            <w:r w:rsidRPr="001E493A">
              <w:rPr>
                <w:rFonts w:ascii="Arial" w:hAnsi="Arial" w:cs="Arial"/>
                <w:b/>
              </w:rPr>
              <w:t>Οδοντιατρικές Πράξεις</w:t>
            </w:r>
          </w:p>
        </w:tc>
        <w:tc>
          <w:tcPr>
            <w:tcW w:w="2939" w:type="dxa"/>
            <w:shd w:val="clear" w:color="auto" w:fill="auto"/>
            <w:vAlign w:val="center"/>
            <w:hideMark/>
          </w:tcPr>
          <w:p w14:paraId="1575CFCE" w14:textId="77777777" w:rsidR="006D2417" w:rsidRPr="001E493A" w:rsidRDefault="006D2417" w:rsidP="00506B60">
            <w:pPr>
              <w:jc w:val="center"/>
              <w:rPr>
                <w:rFonts w:ascii="Arial" w:hAnsi="Arial" w:cs="Arial"/>
                <w:b/>
              </w:rPr>
            </w:pPr>
            <w:r w:rsidRPr="001E493A">
              <w:rPr>
                <w:rFonts w:ascii="Arial" w:hAnsi="Arial" w:cs="Arial"/>
                <w:b/>
              </w:rPr>
              <w:t>Συμμετοχή Ασφαλισμένου</w:t>
            </w:r>
          </w:p>
          <w:p w14:paraId="63B1DF89" w14:textId="77777777" w:rsidR="006D2417" w:rsidRPr="001E493A" w:rsidRDefault="006D2417" w:rsidP="00506B60">
            <w:pPr>
              <w:jc w:val="center"/>
              <w:rPr>
                <w:rFonts w:ascii="Arial" w:hAnsi="Arial" w:cs="Arial"/>
                <w:b/>
              </w:rPr>
            </w:pPr>
            <w:r w:rsidRPr="001E493A">
              <w:rPr>
                <w:rFonts w:ascii="Arial" w:hAnsi="Arial" w:cs="Arial"/>
                <w:b/>
              </w:rPr>
              <w:t>(ποσό σε ευρώ)</w:t>
            </w:r>
          </w:p>
        </w:tc>
      </w:tr>
      <w:tr w:rsidR="006D2417" w:rsidRPr="001E493A" w14:paraId="6CC00828" w14:textId="77777777" w:rsidTr="00506B60">
        <w:tc>
          <w:tcPr>
            <w:tcW w:w="6520" w:type="dxa"/>
            <w:shd w:val="clear" w:color="auto" w:fill="auto"/>
            <w:noWrap/>
            <w:vAlign w:val="center"/>
          </w:tcPr>
          <w:p w14:paraId="66094E6B" w14:textId="77777777" w:rsidR="006D2417" w:rsidRPr="001E493A" w:rsidRDefault="006D2417" w:rsidP="00506B60">
            <w:pPr>
              <w:spacing w:line="276" w:lineRule="auto"/>
              <w:rPr>
                <w:rFonts w:ascii="Arial" w:hAnsi="Arial" w:cs="Arial"/>
                <w:b/>
                <w:bCs/>
                <w:sz w:val="18"/>
                <w:szCs w:val="18"/>
              </w:rPr>
            </w:pPr>
            <w:r w:rsidRPr="001E493A">
              <w:rPr>
                <w:rFonts w:ascii="Arial" w:hAnsi="Arial" w:cs="Arial"/>
                <w:b/>
                <w:bCs/>
                <w:sz w:val="18"/>
                <w:szCs w:val="18"/>
              </w:rPr>
              <w:t>ΠΡΟΛΗΨΗ - ΕΛΕΓΧΟΣ</w:t>
            </w:r>
          </w:p>
        </w:tc>
        <w:tc>
          <w:tcPr>
            <w:tcW w:w="2939" w:type="dxa"/>
            <w:shd w:val="clear" w:color="auto" w:fill="auto"/>
            <w:noWrap/>
            <w:vAlign w:val="center"/>
            <w:hideMark/>
          </w:tcPr>
          <w:p w14:paraId="0E123D22" w14:textId="77777777" w:rsidR="006D2417" w:rsidRPr="001E493A" w:rsidRDefault="006D2417" w:rsidP="00506B60">
            <w:pPr>
              <w:spacing w:line="276" w:lineRule="auto"/>
              <w:jc w:val="center"/>
              <w:rPr>
                <w:rFonts w:ascii="Arial" w:hAnsi="Arial" w:cs="Arial"/>
                <w:sz w:val="18"/>
                <w:szCs w:val="18"/>
              </w:rPr>
            </w:pPr>
          </w:p>
        </w:tc>
      </w:tr>
      <w:tr w:rsidR="006D2417" w:rsidRPr="001E493A" w14:paraId="7AD7780D" w14:textId="77777777" w:rsidTr="00506B60">
        <w:tc>
          <w:tcPr>
            <w:tcW w:w="6520" w:type="dxa"/>
            <w:shd w:val="clear" w:color="auto" w:fill="auto"/>
            <w:noWrap/>
            <w:vAlign w:val="center"/>
          </w:tcPr>
          <w:p w14:paraId="1E05D953"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ΠΡΩΤΕΣ ΒΟΗΘΕΙΕΣ- ΕΚΤΑΚΤΟ ΠΕΡΙΣΤΑΤΙΚΟ-ΑΝΑΚΟΥΦΙΣΗ ΑΠΟ ΠΟΝΟ</w:t>
            </w:r>
          </w:p>
        </w:tc>
        <w:tc>
          <w:tcPr>
            <w:tcW w:w="2939" w:type="dxa"/>
            <w:shd w:val="clear" w:color="auto" w:fill="auto"/>
            <w:noWrap/>
            <w:vAlign w:val="center"/>
            <w:hideMark/>
          </w:tcPr>
          <w:p w14:paraId="616F031E" w14:textId="77777777" w:rsidR="006D2417" w:rsidRPr="001E493A" w:rsidRDefault="006D2417" w:rsidP="00506B60">
            <w:pPr>
              <w:spacing w:line="276" w:lineRule="auto"/>
              <w:jc w:val="center"/>
              <w:rPr>
                <w:rFonts w:ascii="Arial" w:hAnsi="Arial" w:cs="Arial"/>
                <w:sz w:val="22"/>
                <w:szCs w:val="22"/>
                <w:lang w:eastAsia="en-US"/>
              </w:rPr>
            </w:pPr>
            <w:r w:rsidRPr="001E493A">
              <w:rPr>
                <w:rFonts w:ascii="Arial" w:hAnsi="Arial" w:cs="Arial"/>
                <w:sz w:val="18"/>
                <w:szCs w:val="18"/>
              </w:rPr>
              <w:t>20</w:t>
            </w:r>
          </w:p>
        </w:tc>
      </w:tr>
      <w:tr w:rsidR="006D2417" w:rsidRPr="001E493A" w14:paraId="6E8EB8AB" w14:textId="77777777" w:rsidTr="00506B60">
        <w:tc>
          <w:tcPr>
            <w:tcW w:w="6520" w:type="dxa"/>
            <w:shd w:val="clear" w:color="auto" w:fill="auto"/>
            <w:noWrap/>
            <w:vAlign w:val="center"/>
            <w:hideMark/>
          </w:tcPr>
          <w:p w14:paraId="372588FA"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ΟΔΟΝΤΙΚΟΣ ΕΛΕΓΧΟΣ - ΣΧΕΔΙΟ ΘΕΡΑΠΕΙΑΣ</w:t>
            </w:r>
          </w:p>
        </w:tc>
        <w:tc>
          <w:tcPr>
            <w:tcW w:w="2939" w:type="dxa"/>
            <w:shd w:val="clear" w:color="auto" w:fill="auto"/>
            <w:noWrap/>
            <w:vAlign w:val="center"/>
            <w:hideMark/>
          </w:tcPr>
          <w:p w14:paraId="3604BB35"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0</w:t>
            </w:r>
          </w:p>
        </w:tc>
      </w:tr>
      <w:tr w:rsidR="006D2417" w:rsidRPr="001E493A" w14:paraId="437A8A29" w14:textId="77777777" w:rsidTr="00506B60">
        <w:tc>
          <w:tcPr>
            <w:tcW w:w="6520" w:type="dxa"/>
            <w:shd w:val="clear" w:color="auto" w:fill="auto"/>
            <w:noWrap/>
            <w:vAlign w:val="center"/>
            <w:hideMark/>
          </w:tcPr>
          <w:p w14:paraId="744F5ED8"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ΤΟΠΙΚΗ ΑΚΤΙΝΟΓΡΑΦΙΑ</w:t>
            </w:r>
          </w:p>
        </w:tc>
        <w:tc>
          <w:tcPr>
            <w:tcW w:w="2939" w:type="dxa"/>
            <w:shd w:val="clear" w:color="auto" w:fill="auto"/>
            <w:noWrap/>
            <w:vAlign w:val="center"/>
            <w:hideMark/>
          </w:tcPr>
          <w:p w14:paraId="23F685DF"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0</w:t>
            </w:r>
          </w:p>
        </w:tc>
      </w:tr>
      <w:tr w:rsidR="006D2417" w:rsidRPr="001E493A" w14:paraId="24D1993A" w14:textId="77777777" w:rsidTr="00506B60">
        <w:tc>
          <w:tcPr>
            <w:tcW w:w="6520" w:type="dxa"/>
            <w:shd w:val="clear" w:color="auto" w:fill="auto"/>
            <w:noWrap/>
            <w:vAlign w:val="center"/>
            <w:hideMark/>
          </w:tcPr>
          <w:p w14:paraId="4F13320B"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ΚΑΘΑΡΙΣΜΟΣ ΟΔΟΝΤΩΝ</w:t>
            </w:r>
          </w:p>
        </w:tc>
        <w:tc>
          <w:tcPr>
            <w:tcW w:w="2939" w:type="dxa"/>
            <w:shd w:val="clear" w:color="auto" w:fill="auto"/>
            <w:noWrap/>
            <w:vAlign w:val="center"/>
            <w:hideMark/>
          </w:tcPr>
          <w:p w14:paraId="2E73A019"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15</w:t>
            </w:r>
          </w:p>
        </w:tc>
      </w:tr>
      <w:tr w:rsidR="006D2417" w:rsidRPr="001E493A" w14:paraId="6E29B270" w14:textId="77777777" w:rsidTr="00506B60">
        <w:tc>
          <w:tcPr>
            <w:tcW w:w="6520" w:type="dxa"/>
            <w:shd w:val="clear" w:color="auto" w:fill="auto"/>
            <w:noWrap/>
            <w:vAlign w:val="center"/>
            <w:hideMark/>
          </w:tcPr>
          <w:p w14:paraId="17F01E1D"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ΦΘΟΡΙΩΣΗ (ΠΑΙΔΙΑ)</w:t>
            </w:r>
          </w:p>
        </w:tc>
        <w:tc>
          <w:tcPr>
            <w:tcW w:w="2939" w:type="dxa"/>
            <w:shd w:val="clear" w:color="auto" w:fill="auto"/>
            <w:noWrap/>
            <w:vAlign w:val="center"/>
            <w:hideMark/>
          </w:tcPr>
          <w:p w14:paraId="71C0026B"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0</w:t>
            </w:r>
          </w:p>
        </w:tc>
      </w:tr>
      <w:tr w:rsidR="006D2417" w:rsidRPr="001E493A" w14:paraId="5C299FB8" w14:textId="77777777" w:rsidTr="00506B60">
        <w:tc>
          <w:tcPr>
            <w:tcW w:w="6520" w:type="dxa"/>
            <w:shd w:val="clear" w:color="auto" w:fill="auto"/>
            <w:noWrap/>
            <w:vAlign w:val="center"/>
            <w:hideMark/>
          </w:tcPr>
          <w:p w14:paraId="50AF5E5C" w14:textId="77777777" w:rsidR="006D2417" w:rsidRPr="001E493A" w:rsidRDefault="006D2417" w:rsidP="00506B60">
            <w:pPr>
              <w:spacing w:line="276" w:lineRule="auto"/>
              <w:rPr>
                <w:rFonts w:ascii="Arial" w:hAnsi="Arial" w:cs="Arial"/>
                <w:b/>
                <w:bCs/>
                <w:sz w:val="18"/>
                <w:szCs w:val="18"/>
              </w:rPr>
            </w:pPr>
            <w:r w:rsidRPr="001E493A">
              <w:rPr>
                <w:rFonts w:ascii="Arial" w:hAnsi="Arial" w:cs="Arial"/>
                <w:b/>
                <w:bCs/>
                <w:sz w:val="18"/>
                <w:szCs w:val="18"/>
              </w:rPr>
              <w:t>ΑΚΤΙΝΟΓΡΑΦΙΕΣ</w:t>
            </w:r>
          </w:p>
        </w:tc>
        <w:tc>
          <w:tcPr>
            <w:tcW w:w="2939" w:type="dxa"/>
            <w:shd w:val="clear" w:color="auto" w:fill="auto"/>
            <w:noWrap/>
            <w:vAlign w:val="center"/>
            <w:hideMark/>
          </w:tcPr>
          <w:p w14:paraId="72C3CA02" w14:textId="77777777" w:rsidR="006D2417" w:rsidRPr="001E493A" w:rsidRDefault="006D2417" w:rsidP="00506B60">
            <w:pPr>
              <w:spacing w:line="276" w:lineRule="auto"/>
              <w:rPr>
                <w:rFonts w:ascii="Arial" w:hAnsi="Arial" w:cs="Arial"/>
                <w:sz w:val="22"/>
                <w:szCs w:val="22"/>
                <w:lang w:eastAsia="en-US"/>
              </w:rPr>
            </w:pPr>
          </w:p>
        </w:tc>
      </w:tr>
      <w:tr w:rsidR="006D2417" w:rsidRPr="001E493A" w14:paraId="6C4DFD16" w14:textId="77777777" w:rsidTr="00506B60">
        <w:tc>
          <w:tcPr>
            <w:tcW w:w="6520" w:type="dxa"/>
            <w:shd w:val="clear" w:color="auto" w:fill="auto"/>
            <w:noWrap/>
            <w:vAlign w:val="center"/>
            <w:hideMark/>
          </w:tcPr>
          <w:p w14:paraId="43E12C63"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ΑΚΤΙΝΟΓΡΑΦΙΑ ΠΑΝΟΡΑΜΙΚΗ Η ΚΕΦΑΛΟΜΕΤΡΙΚΗ</w:t>
            </w:r>
          </w:p>
        </w:tc>
        <w:tc>
          <w:tcPr>
            <w:tcW w:w="2939" w:type="dxa"/>
            <w:shd w:val="clear" w:color="auto" w:fill="auto"/>
            <w:noWrap/>
            <w:vAlign w:val="center"/>
            <w:hideMark/>
          </w:tcPr>
          <w:p w14:paraId="3070A3F0"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15</w:t>
            </w:r>
          </w:p>
        </w:tc>
      </w:tr>
      <w:tr w:rsidR="006D2417" w:rsidRPr="001E493A" w14:paraId="7A381E21" w14:textId="77777777" w:rsidTr="00506B60">
        <w:tc>
          <w:tcPr>
            <w:tcW w:w="6520" w:type="dxa"/>
            <w:shd w:val="clear" w:color="auto" w:fill="auto"/>
            <w:noWrap/>
            <w:vAlign w:val="center"/>
            <w:hideMark/>
          </w:tcPr>
          <w:p w14:paraId="06F3191A" w14:textId="77777777" w:rsidR="006D2417" w:rsidRPr="001E493A" w:rsidRDefault="006D2417" w:rsidP="00506B60">
            <w:pPr>
              <w:spacing w:line="276" w:lineRule="auto"/>
              <w:rPr>
                <w:rFonts w:ascii="Arial" w:hAnsi="Arial" w:cs="Arial"/>
                <w:b/>
                <w:bCs/>
                <w:sz w:val="18"/>
                <w:szCs w:val="18"/>
              </w:rPr>
            </w:pPr>
            <w:r w:rsidRPr="001E493A">
              <w:rPr>
                <w:rFonts w:ascii="Arial" w:hAnsi="Arial" w:cs="Arial"/>
                <w:b/>
                <w:bCs/>
                <w:sz w:val="18"/>
                <w:szCs w:val="18"/>
              </w:rPr>
              <w:t>ΠΑΙΔΟΔΟΝΤΙΑ</w:t>
            </w:r>
          </w:p>
        </w:tc>
        <w:tc>
          <w:tcPr>
            <w:tcW w:w="2939" w:type="dxa"/>
            <w:shd w:val="clear" w:color="auto" w:fill="auto"/>
            <w:noWrap/>
            <w:vAlign w:val="center"/>
            <w:hideMark/>
          </w:tcPr>
          <w:p w14:paraId="3716A155" w14:textId="77777777" w:rsidR="006D2417" w:rsidRPr="001E493A" w:rsidRDefault="006D2417" w:rsidP="00506B60">
            <w:pPr>
              <w:spacing w:line="276" w:lineRule="auto"/>
              <w:rPr>
                <w:rFonts w:ascii="Arial" w:hAnsi="Arial" w:cs="Arial"/>
                <w:sz w:val="22"/>
                <w:szCs w:val="22"/>
                <w:lang w:eastAsia="en-US"/>
              </w:rPr>
            </w:pPr>
          </w:p>
        </w:tc>
      </w:tr>
      <w:tr w:rsidR="006D2417" w:rsidRPr="001E493A" w14:paraId="33C7CA40" w14:textId="77777777" w:rsidTr="00506B60">
        <w:tc>
          <w:tcPr>
            <w:tcW w:w="6520" w:type="dxa"/>
            <w:shd w:val="clear" w:color="auto" w:fill="auto"/>
            <w:noWrap/>
            <w:vAlign w:val="center"/>
          </w:tcPr>
          <w:p w14:paraId="55E8D98A"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ΚΑΛΥΨΗ ΟΠΩΝ ΚΑΙ ΣΧΙΣΜΩΝ ΑΝΑ ΔΟΝΤΙ</w:t>
            </w:r>
          </w:p>
        </w:tc>
        <w:tc>
          <w:tcPr>
            <w:tcW w:w="2939" w:type="dxa"/>
            <w:shd w:val="clear" w:color="auto" w:fill="auto"/>
            <w:noWrap/>
            <w:vAlign w:val="center"/>
          </w:tcPr>
          <w:p w14:paraId="60EE5F38"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20</w:t>
            </w:r>
          </w:p>
        </w:tc>
      </w:tr>
      <w:tr w:rsidR="006D2417" w:rsidRPr="001E493A" w14:paraId="64CFA20D" w14:textId="77777777" w:rsidTr="00506B60">
        <w:tc>
          <w:tcPr>
            <w:tcW w:w="6520" w:type="dxa"/>
            <w:shd w:val="clear" w:color="auto" w:fill="auto"/>
            <w:vAlign w:val="center"/>
          </w:tcPr>
          <w:p w14:paraId="12A6CA1A"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ΕΜΦΡΑΞΗ ΝΕΟΓΙΛΟΥ ΑΠΛΗ (ΡΗΤΙΝΗ)</w:t>
            </w:r>
          </w:p>
        </w:tc>
        <w:tc>
          <w:tcPr>
            <w:tcW w:w="2939" w:type="dxa"/>
            <w:shd w:val="clear" w:color="auto" w:fill="auto"/>
            <w:noWrap/>
            <w:vAlign w:val="center"/>
          </w:tcPr>
          <w:p w14:paraId="23A3FA8C"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25</w:t>
            </w:r>
          </w:p>
        </w:tc>
      </w:tr>
      <w:tr w:rsidR="006D2417" w:rsidRPr="001E493A" w14:paraId="0584E887" w14:textId="77777777" w:rsidTr="00506B60">
        <w:tc>
          <w:tcPr>
            <w:tcW w:w="6520" w:type="dxa"/>
            <w:shd w:val="clear" w:color="auto" w:fill="auto"/>
            <w:noWrap/>
            <w:vAlign w:val="center"/>
          </w:tcPr>
          <w:p w14:paraId="0C88BAB9"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ΠΟΛΦΟΤΟΜΗ ΝΕΟΓΙΛΟΥ</w:t>
            </w:r>
          </w:p>
        </w:tc>
        <w:tc>
          <w:tcPr>
            <w:tcW w:w="2939" w:type="dxa"/>
            <w:shd w:val="clear" w:color="auto" w:fill="auto"/>
            <w:noWrap/>
            <w:vAlign w:val="center"/>
          </w:tcPr>
          <w:p w14:paraId="746FF131"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20</w:t>
            </w:r>
          </w:p>
        </w:tc>
      </w:tr>
      <w:tr w:rsidR="006D2417" w:rsidRPr="001E493A" w14:paraId="081109EF" w14:textId="77777777" w:rsidTr="00506B60">
        <w:tc>
          <w:tcPr>
            <w:tcW w:w="6520" w:type="dxa"/>
            <w:shd w:val="clear" w:color="auto" w:fill="auto"/>
            <w:noWrap/>
            <w:vAlign w:val="center"/>
          </w:tcPr>
          <w:p w14:paraId="56D9431B"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ΑΝΟΞΕΙΔΩΤΗ ΣΤΕΦΑΝΗ ΝΕΟΓΙΛΟΥ</w:t>
            </w:r>
          </w:p>
        </w:tc>
        <w:tc>
          <w:tcPr>
            <w:tcW w:w="2939" w:type="dxa"/>
            <w:shd w:val="clear" w:color="auto" w:fill="auto"/>
            <w:noWrap/>
            <w:vAlign w:val="center"/>
          </w:tcPr>
          <w:p w14:paraId="67F04842"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40</w:t>
            </w:r>
          </w:p>
        </w:tc>
      </w:tr>
      <w:tr w:rsidR="006D2417" w:rsidRPr="001E493A" w14:paraId="1EFF026B" w14:textId="77777777" w:rsidTr="00506B60">
        <w:tc>
          <w:tcPr>
            <w:tcW w:w="6520" w:type="dxa"/>
            <w:shd w:val="clear" w:color="auto" w:fill="auto"/>
            <w:noWrap/>
            <w:vAlign w:val="center"/>
          </w:tcPr>
          <w:p w14:paraId="10B6D644"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ΕΞΑΓΩΓΗ ΝΕΟΓΙΛΟΥ</w:t>
            </w:r>
          </w:p>
        </w:tc>
        <w:tc>
          <w:tcPr>
            <w:tcW w:w="2939" w:type="dxa"/>
            <w:shd w:val="clear" w:color="auto" w:fill="auto"/>
            <w:noWrap/>
            <w:vAlign w:val="center"/>
          </w:tcPr>
          <w:p w14:paraId="5146AA45"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15</w:t>
            </w:r>
          </w:p>
        </w:tc>
      </w:tr>
      <w:tr w:rsidR="006D2417" w:rsidRPr="001E493A" w14:paraId="5EDA141A" w14:textId="77777777" w:rsidTr="00506B60">
        <w:tc>
          <w:tcPr>
            <w:tcW w:w="6520" w:type="dxa"/>
            <w:shd w:val="clear" w:color="auto" w:fill="auto"/>
            <w:noWrap/>
            <w:vAlign w:val="center"/>
          </w:tcPr>
          <w:p w14:paraId="380C852F"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ΕΠΑΝΕΜΦΥΤΕΥΣΗ ΔΟΝΤΙΟΥ-ΑΚΙΝΗΤΟΠΟΙΗΣΗ</w:t>
            </w:r>
          </w:p>
        </w:tc>
        <w:tc>
          <w:tcPr>
            <w:tcW w:w="2939" w:type="dxa"/>
            <w:shd w:val="clear" w:color="auto" w:fill="auto"/>
            <w:noWrap/>
            <w:vAlign w:val="center"/>
          </w:tcPr>
          <w:p w14:paraId="535E2C66"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100</w:t>
            </w:r>
          </w:p>
        </w:tc>
      </w:tr>
      <w:tr w:rsidR="006D2417" w:rsidRPr="001E493A" w14:paraId="7064A0F2" w14:textId="77777777" w:rsidTr="00506B60">
        <w:tc>
          <w:tcPr>
            <w:tcW w:w="6520" w:type="dxa"/>
            <w:shd w:val="clear" w:color="auto" w:fill="auto"/>
            <w:noWrap/>
            <w:vAlign w:val="center"/>
          </w:tcPr>
          <w:p w14:paraId="6F421B7C" w14:textId="77777777" w:rsidR="006D2417" w:rsidRPr="001E493A" w:rsidRDefault="006D2417" w:rsidP="00506B60">
            <w:pPr>
              <w:spacing w:line="276" w:lineRule="auto"/>
              <w:rPr>
                <w:rFonts w:ascii="Arial" w:hAnsi="Arial" w:cs="Arial"/>
                <w:sz w:val="18"/>
                <w:szCs w:val="18"/>
              </w:rPr>
            </w:pPr>
            <w:r w:rsidRPr="001E493A">
              <w:rPr>
                <w:rFonts w:ascii="Arial" w:hAnsi="Arial" w:cs="Arial"/>
                <w:sz w:val="18"/>
                <w:szCs w:val="18"/>
              </w:rPr>
              <w:t>ΑΝΤΙΜΕΤΩΠΙΣΗ ΤΡΑΥΜΑΤΟΣ ΜΕ ΑΚΙΝΗΤΟΠΟΙΗΣΗ</w:t>
            </w:r>
          </w:p>
        </w:tc>
        <w:tc>
          <w:tcPr>
            <w:tcW w:w="2939" w:type="dxa"/>
            <w:shd w:val="clear" w:color="auto" w:fill="auto"/>
            <w:noWrap/>
            <w:vAlign w:val="center"/>
          </w:tcPr>
          <w:p w14:paraId="56254F6B"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80</w:t>
            </w:r>
          </w:p>
        </w:tc>
      </w:tr>
      <w:tr w:rsidR="006D2417" w:rsidRPr="001E493A" w14:paraId="78D35691" w14:textId="77777777" w:rsidTr="00506B60">
        <w:tc>
          <w:tcPr>
            <w:tcW w:w="6520" w:type="dxa"/>
            <w:shd w:val="clear" w:color="auto" w:fill="auto"/>
            <w:noWrap/>
            <w:vAlign w:val="center"/>
          </w:tcPr>
          <w:p w14:paraId="5F7F6563" w14:textId="77777777" w:rsidR="006D2417" w:rsidRPr="001E493A" w:rsidRDefault="006D2417" w:rsidP="00506B60">
            <w:pPr>
              <w:spacing w:line="276" w:lineRule="auto"/>
              <w:rPr>
                <w:rFonts w:ascii="Arial" w:hAnsi="Arial" w:cs="Arial"/>
                <w:b/>
                <w:bCs/>
                <w:sz w:val="18"/>
                <w:szCs w:val="18"/>
              </w:rPr>
            </w:pPr>
            <w:r w:rsidRPr="001E493A">
              <w:rPr>
                <w:rFonts w:ascii="Arial" w:hAnsi="Arial" w:cs="Arial"/>
                <w:b/>
                <w:bCs/>
                <w:sz w:val="18"/>
                <w:szCs w:val="18"/>
              </w:rPr>
              <w:t>ΟΡΘΟΔΟΝΤΙΚΗ</w:t>
            </w:r>
          </w:p>
        </w:tc>
        <w:tc>
          <w:tcPr>
            <w:tcW w:w="2939" w:type="dxa"/>
            <w:shd w:val="clear" w:color="auto" w:fill="auto"/>
            <w:noWrap/>
            <w:vAlign w:val="center"/>
          </w:tcPr>
          <w:p w14:paraId="3561825F" w14:textId="77777777" w:rsidR="006D2417" w:rsidRPr="001E493A" w:rsidRDefault="006D2417" w:rsidP="00506B60">
            <w:pPr>
              <w:spacing w:line="276" w:lineRule="auto"/>
              <w:rPr>
                <w:rFonts w:ascii="Arial" w:hAnsi="Arial" w:cs="Arial"/>
                <w:sz w:val="22"/>
                <w:szCs w:val="22"/>
                <w:lang w:eastAsia="en-US"/>
              </w:rPr>
            </w:pPr>
          </w:p>
        </w:tc>
      </w:tr>
      <w:tr w:rsidR="006D2417" w:rsidRPr="001E493A" w14:paraId="4D02FE0F" w14:textId="77777777" w:rsidTr="00506B60">
        <w:tc>
          <w:tcPr>
            <w:tcW w:w="6520" w:type="dxa"/>
            <w:shd w:val="clear" w:color="auto" w:fill="auto"/>
            <w:noWrap/>
            <w:vAlign w:val="center"/>
          </w:tcPr>
          <w:p w14:paraId="5EACF3A2"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ΟΡΘΟΔΟΝΤΙΚΟΣ ΕΛΕΓΧΟΣ – ΕΚΤΙΜΗΣΗ ΘΕΡΑΠΕΙΑΣ</w:t>
            </w:r>
          </w:p>
        </w:tc>
        <w:tc>
          <w:tcPr>
            <w:tcW w:w="2939" w:type="dxa"/>
            <w:shd w:val="clear" w:color="auto" w:fill="auto"/>
            <w:noWrap/>
            <w:vAlign w:val="center"/>
          </w:tcPr>
          <w:p w14:paraId="2C0B6A8A"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0</w:t>
            </w:r>
          </w:p>
        </w:tc>
      </w:tr>
      <w:tr w:rsidR="006D2417" w:rsidRPr="001E493A" w14:paraId="0EDC253A" w14:textId="77777777" w:rsidTr="00506B60">
        <w:tc>
          <w:tcPr>
            <w:tcW w:w="6520" w:type="dxa"/>
            <w:shd w:val="clear" w:color="auto" w:fill="auto"/>
            <w:noWrap/>
            <w:vAlign w:val="center"/>
          </w:tcPr>
          <w:p w14:paraId="06D95BB2"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ΜΕΛΕΤΗ-ΣΧΕΔΙΑΣΜΟΣ ΟΡΘΟΔΟΝΤΙΚΟΥ ΠΕΡΙΣΤΑΤΙΚΟΥ (ΕΚΜΑΓΕΙΑ-ΚΕΦΑΛΟΜΕΤΡΙΚΗ ΑΝΑΛΥΣΗ)</w:t>
            </w:r>
          </w:p>
        </w:tc>
        <w:tc>
          <w:tcPr>
            <w:tcW w:w="2939" w:type="dxa"/>
            <w:shd w:val="clear" w:color="auto" w:fill="auto"/>
            <w:noWrap/>
            <w:vAlign w:val="center"/>
          </w:tcPr>
          <w:p w14:paraId="5B9F71C3"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50</w:t>
            </w:r>
          </w:p>
        </w:tc>
      </w:tr>
      <w:tr w:rsidR="006D2417" w:rsidRPr="001E493A" w14:paraId="51B2F901" w14:textId="77777777" w:rsidTr="00506B60">
        <w:tc>
          <w:tcPr>
            <w:tcW w:w="6520" w:type="dxa"/>
            <w:shd w:val="clear" w:color="auto" w:fill="auto"/>
            <w:noWrap/>
            <w:vAlign w:val="center"/>
          </w:tcPr>
          <w:p w14:paraId="2E8CDE50"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ΟΛΟΚΛΗΡΩΜΕΝΗ ΟΡΘΟΔΟΝΤΙΚΗ ΘΕΡΑΠΕΙΑ</w:t>
            </w:r>
          </w:p>
        </w:tc>
        <w:tc>
          <w:tcPr>
            <w:tcW w:w="2939" w:type="dxa"/>
            <w:shd w:val="clear" w:color="auto" w:fill="auto"/>
            <w:noWrap/>
            <w:vAlign w:val="center"/>
          </w:tcPr>
          <w:p w14:paraId="6D397E66"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1580</w:t>
            </w:r>
          </w:p>
        </w:tc>
      </w:tr>
      <w:tr w:rsidR="006D2417" w:rsidRPr="001E493A" w14:paraId="0701DF74" w14:textId="77777777" w:rsidTr="00506B60">
        <w:tc>
          <w:tcPr>
            <w:tcW w:w="6520" w:type="dxa"/>
            <w:shd w:val="clear" w:color="auto" w:fill="auto"/>
            <w:noWrap/>
            <w:vAlign w:val="center"/>
          </w:tcPr>
          <w:p w14:paraId="5A076F35"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ΠΡΩΙΜΗ ΟΡΘΟΔΟΝΤΙΚΗ ΘΕΡΑΠΕΙΑ (</w:t>
            </w:r>
            <w:proofErr w:type="spellStart"/>
            <w:r w:rsidRPr="001E493A">
              <w:rPr>
                <w:rFonts w:ascii="Arial" w:hAnsi="Arial" w:cs="Arial"/>
                <w:color w:val="000000"/>
                <w:sz w:val="18"/>
                <w:szCs w:val="18"/>
              </w:rPr>
              <w:t>Μασελάκι</w:t>
            </w:r>
            <w:proofErr w:type="spellEnd"/>
            <w:r w:rsidRPr="001E493A">
              <w:rPr>
                <w:rFonts w:ascii="Arial" w:hAnsi="Arial" w:cs="Arial"/>
                <w:color w:val="000000"/>
                <w:sz w:val="18"/>
                <w:szCs w:val="18"/>
              </w:rPr>
              <w:t>)</w:t>
            </w:r>
          </w:p>
        </w:tc>
        <w:tc>
          <w:tcPr>
            <w:tcW w:w="2939" w:type="dxa"/>
            <w:shd w:val="clear" w:color="auto" w:fill="auto"/>
            <w:noWrap/>
            <w:vAlign w:val="center"/>
          </w:tcPr>
          <w:p w14:paraId="6A4227E8"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380</w:t>
            </w:r>
          </w:p>
        </w:tc>
      </w:tr>
      <w:tr w:rsidR="006D2417" w:rsidRPr="001E493A" w14:paraId="6DB8BDB4" w14:textId="77777777" w:rsidTr="00506B60">
        <w:tc>
          <w:tcPr>
            <w:tcW w:w="6520" w:type="dxa"/>
            <w:shd w:val="clear" w:color="auto" w:fill="auto"/>
            <w:noWrap/>
            <w:vAlign w:val="center"/>
          </w:tcPr>
          <w:p w14:paraId="6DE61564" w14:textId="77777777" w:rsidR="006D2417" w:rsidRPr="001E493A" w:rsidRDefault="006D2417" w:rsidP="00506B60">
            <w:pPr>
              <w:spacing w:line="276" w:lineRule="auto"/>
              <w:rPr>
                <w:rFonts w:ascii="Arial" w:hAnsi="Arial" w:cs="Arial"/>
                <w:b/>
                <w:bCs/>
                <w:sz w:val="18"/>
                <w:szCs w:val="18"/>
              </w:rPr>
            </w:pPr>
            <w:r w:rsidRPr="001E493A">
              <w:rPr>
                <w:rFonts w:ascii="Arial" w:hAnsi="Arial" w:cs="Arial"/>
                <w:b/>
                <w:bCs/>
                <w:sz w:val="18"/>
                <w:szCs w:val="18"/>
              </w:rPr>
              <w:t>ΟΔΟΝΤΙΚΗ ΧΕΙΡΟΥΡΓΙΚΗ</w:t>
            </w:r>
          </w:p>
        </w:tc>
        <w:tc>
          <w:tcPr>
            <w:tcW w:w="2939" w:type="dxa"/>
            <w:shd w:val="clear" w:color="auto" w:fill="auto"/>
            <w:noWrap/>
            <w:vAlign w:val="center"/>
          </w:tcPr>
          <w:p w14:paraId="2ECF9CA2" w14:textId="77777777" w:rsidR="006D2417" w:rsidRPr="001E493A" w:rsidRDefault="006D2417" w:rsidP="00506B60">
            <w:pPr>
              <w:spacing w:line="276" w:lineRule="auto"/>
              <w:rPr>
                <w:rFonts w:ascii="Arial" w:hAnsi="Arial" w:cs="Arial"/>
                <w:sz w:val="22"/>
                <w:szCs w:val="22"/>
                <w:lang w:eastAsia="en-US"/>
              </w:rPr>
            </w:pPr>
          </w:p>
        </w:tc>
      </w:tr>
      <w:tr w:rsidR="006D2417" w:rsidRPr="001E493A" w14:paraId="48FD9A3F" w14:textId="77777777" w:rsidTr="00506B60">
        <w:tc>
          <w:tcPr>
            <w:tcW w:w="6520" w:type="dxa"/>
            <w:shd w:val="clear" w:color="auto" w:fill="auto"/>
            <w:noWrap/>
            <w:vAlign w:val="center"/>
          </w:tcPr>
          <w:p w14:paraId="63528DD6"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ΕΜΦΡΑΞΕΙΣ (ΡΗΤΙΝΗ) (ΑΝΑΛΟΓΑ ΤΗΝ ΠΕΡΙΟΧΗ ΚΑΙ ΤΟ ΕΥΡΟΣ ΤΗΣ ΕΜΦΡΑΞΗΣ)</w:t>
            </w:r>
          </w:p>
        </w:tc>
        <w:tc>
          <w:tcPr>
            <w:tcW w:w="2939" w:type="dxa"/>
            <w:shd w:val="clear" w:color="auto" w:fill="auto"/>
            <w:noWrap/>
            <w:vAlign w:val="center"/>
          </w:tcPr>
          <w:p w14:paraId="711836DC"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20-25</w:t>
            </w:r>
          </w:p>
        </w:tc>
      </w:tr>
      <w:tr w:rsidR="006D2417" w:rsidRPr="001E493A" w14:paraId="2EBC3929" w14:textId="77777777" w:rsidTr="00506B60">
        <w:tc>
          <w:tcPr>
            <w:tcW w:w="6520" w:type="dxa"/>
            <w:shd w:val="clear" w:color="auto" w:fill="auto"/>
            <w:noWrap/>
            <w:vAlign w:val="center"/>
          </w:tcPr>
          <w:p w14:paraId="44133455"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ΟΨΕΙΣ-ΑΝΑΣΥΣΤΑΣΕΙΣ ΜΕ ΑΞΟΝΕΣ</w:t>
            </w:r>
          </w:p>
        </w:tc>
        <w:tc>
          <w:tcPr>
            <w:tcW w:w="2939" w:type="dxa"/>
            <w:shd w:val="clear" w:color="auto" w:fill="auto"/>
            <w:noWrap/>
            <w:vAlign w:val="center"/>
          </w:tcPr>
          <w:p w14:paraId="2FCB8BBA"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35</w:t>
            </w:r>
          </w:p>
        </w:tc>
      </w:tr>
      <w:tr w:rsidR="006D2417" w:rsidRPr="001E493A" w14:paraId="57727FAD" w14:textId="77777777" w:rsidTr="00506B60">
        <w:tc>
          <w:tcPr>
            <w:tcW w:w="6520" w:type="dxa"/>
            <w:shd w:val="clear" w:color="auto" w:fill="auto"/>
            <w:noWrap/>
            <w:vAlign w:val="center"/>
          </w:tcPr>
          <w:p w14:paraId="05E9A487"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ΛΕΥΚΑΝΣΗ ΜΕ ΝΑΡΘΗΚΕΣ ΚΑΙ ΑΝΑΛΩΣΙΜΑ (ΣΠΙΤΙ-ΓΡΑΦΕΙΟ)</w:t>
            </w:r>
          </w:p>
        </w:tc>
        <w:tc>
          <w:tcPr>
            <w:tcW w:w="2939" w:type="dxa"/>
            <w:shd w:val="clear" w:color="auto" w:fill="auto"/>
            <w:noWrap/>
            <w:vAlign w:val="center"/>
          </w:tcPr>
          <w:p w14:paraId="6F597F38"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120</w:t>
            </w:r>
          </w:p>
        </w:tc>
      </w:tr>
      <w:tr w:rsidR="006D2417" w:rsidRPr="001E493A" w14:paraId="4FF32FD3" w14:textId="77777777" w:rsidTr="00506B60">
        <w:tc>
          <w:tcPr>
            <w:tcW w:w="6520" w:type="dxa"/>
            <w:shd w:val="clear" w:color="auto" w:fill="auto"/>
            <w:noWrap/>
            <w:vAlign w:val="center"/>
          </w:tcPr>
          <w:p w14:paraId="5E990542"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ΛΕΥΚΑΝΣΗ ΣΤΟ ΟΔΟΝΤΙΑΤΡΕΙΟ (ΜΙΑ ΣΥΝΕΔΡΙΑ )</w:t>
            </w:r>
          </w:p>
        </w:tc>
        <w:tc>
          <w:tcPr>
            <w:tcW w:w="2939" w:type="dxa"/>
            <w:shd w:val="clear" w:color="auto" w:fill="auto"/>
            <w:noWrap/>
            <w:vAlign w:val="center"/>
          </w:tcPr>
          <w:p w14:paraId="2F6BA705"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120</w:t>
            </w:r>
          </w:p>
        </w:tc>
      </w:tr>
      <w:tr w:rsidR="006D2417" w:rsidRPr="001E493A" w14:paraId="5529BA83" w14:textId="77777777" w:rsidTr="00506B60">
        <w:tc>
          <w:tcPr>
            <w:tcW w:w="6520" w:type="dxa"/>
            <w:shd w:val="clear" w:color="auto" w:fill="auto"/>
            <w:noWrap/>
            <w:vAlign w:val="center"/>
          </w:tcPr>
          <w:p w14:paraId="3F7E96A8" w14:textId="77777777" w:rsidR="006D2417" w:rsidRPr="001E493A" w:rsidRDefault="006D2417" w:rsidP="00506B60">
            <w:pPr>
              <w:spacing w:line="276" w:lineRule="auto"/>
              <w:rPr>
                <w:rFonts w:ascii="Arial" w:hAnsi="Arial" w:cs="Arial"/>
                <w:b/>
                <w:bCs/>
                <w:sz w:val="18"/>
                <w:szCs w:val="18"/>
              </w:rPr>
            </w:pPr>
            <w:r w:rsidRPr="001E493A">
              <w:rPr>
                <w:rFonts w:ascii="Arial" w:hAnsi="Arial" w:cs="Arial"/>
                <w:b/>
                <w:bCs/>
                <w:sz w:val="18"/>
                <w:szCs w:val="18"/>
              </w:rPr>
              <w:t>ΑΚΙΝΗΤΗ ΠΡΟΣΘΕΤΙΚΗ</w:t>
            </w:r>
          </w:p>
        </w:tc>
        <w:tc>
          <w:tcPr>
            <w:tcW w:w="2939" w:type="dxa"/>
            <w:shd w:val="clear" w:color="auto" w:fill="auto"/>
            <w:noWrap/>
            <w:vAlign w:val="center"/>
          </w:tcPr>
          <w:p w14:paraId="76667F2C" w14:textId="77777777" w:rsidR="006D2417" w:rsidRPr="001E493A" w:rsidRDefault="006D2417" w:rsidP="00506B60">
            <w:pPr>
              <w:spacing w:line="276" w:lineRule="auto"/>
              <w:rPr>
                <w:rFonts w:ascii="Arial" w:hAnsi="Arial" w:cs="Arial"/>
                <w:sz w:val="22"/>
                <w:szCs w:val="22"/>
                <w:lang w:eastAsia="en-US"/>
              </w:rPr>
            </w:pPr>
          </w:p>
        </w:tc>
      </w:tr>
      <w:tr w:rsidR="006D2417" w:rsidRPr="001E493A" w14:paraId="61A9657E" w14:textId="77777777" w:rsidTr="00506B60">
        <w:tc>
          <w:tcPr>
            <w:tcW w:w="6520" w:type="dxa"/>
            <w:shd w:val="clear" w:color="auto" w:fill="auto"/>
            <w:noWrap/>
            <w:vAlign w:val="center"/>
          </w:tcPr>
          <w:p w14:paraId="3CE5136C"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ΣΤΕΦΑΝΗ ΜΕΤΑΛΛΟΚΕΡΑΜΙΚΗ ΟΛΟΚΛΗΡΩΜΕΝΗ (ΣΥΜΠΕΡΙΛΑΜΒΑΝΟΜΕΝΗΣ ΤΗΣ ΠΡΟΣΩΡΙΝΗΣ)</w:t>
            </w:r>
          </w:p>
        </w:tc>
        <w:tc>
          <w:tcPr>
            <w:tcW w:w="2939" w:type="dxa"/>
            <w:shd w:val="clear" w:color="auto" w:fill="auto"/>
            <w:noWrap/>
            <w:vAlign w:val="center"/>
          </w:tcPr>
          <w:p w14:paraId="3B26FC4A"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140</w:t>
            </w:r>
          </w:p>
        </w:tc>
      </w:tr>
      <w:tr w:rsidR="006D2417" w:rsidRPr="001E493A" w14:paraId="21FF145C" w14:textId="77777777" w:rsidTr="00506B60">
        <w:tc>
          <w:tcPr>
            <w:tcW w:w="6520" w:type="dxa"/>
            <w:shd w:val="clear" w:color="auto" w:fill="auto"/>
            <w:vAlign w:val="center"/>
          </w:tcPr>
          <w:p w14:paraId="3AA77EF8"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ΣΤΕΦΑΝΗ ΟΛΟΚΕΡΑΜΙΚΗ (ΣΥΜΠΕΡΙΛΑΜΒΑΝΟΜΕΝΗΣ ΤΗΣ ΠΡΟΣΩΡΙΝΗΣ)</w:t>
            </w:r>
          </w:p>
        </w:tc>
        <w:tc>
          <w:tcPr>
            <w:tcW w:w="2939" w:type="dxa"/>
            <w:shd w:val="clear" w:color="auto" w:fill="auto"/>
            <w:noWrap/>
            <w:vAlign w:val="center"/>
          </w:tcPr>
          <w:p w14:paraId="46BED506"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160</w:t>
            </w:r>
          </w:p>
        </w:tc>
      </w:tr>
      <w:tr w:rsidR="006D2417" w:rsidRPr="001E493A" w14:paraId="17B2D66F" w14:textId="77777777" w:rsidTr="00506B60">
        <w:tc>
          <w:tcPr>
            <w:tcW w:w="6520" w:type="dxa"/>
            <w:shd w:val="clear" w:color="auto" w:fill="auto"/>
            <w:vAlign w:val="center"/>
          </w:tcPr>
          <w:p w14:paraId="51BCC458"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ΣΤΕΦΑΝΗ ΖΙΡΚΟΝΙΟ (ΣΥΜΠΕΡΙΛΑΜΒΑΝΟΜΕΝΗΣ ΤΗΣ ΠΡΟΣΩΡΙΝΗΣ)</w:t>
            </w:r>
          </w:p>
        </w:tc>
        <w:tc>
          <w:tcPr>
            <w:tcW w:w="2939" w:type="dxa"/>
            <w:shd w:val="clear" w:color="auto" w:fill="auto"/>
            <w:noWrap/>
            <w:vAlign w:val="center"/>
          </w:tcPr>
          <w:p w14:paraId="51C54347"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180</w:t>
            </w:r>
          </w:p>
        </w:tc>
      </w:tr>
      <w:tr w:rsidR="006D2417" w:rsidRPr="001E493A" w14:paraId="2B7777A2" w14:textId="77777777" w:rsidTr="00506B60">
        <w:tc>
          <w:tcPr>
            <w:tcW w:w="6520" w:type="dxa"/>
            <w:shd w:val="clear" w:color="auto" w:fill="auto"/>
            <w:noWrap/>
            <w:vAlign w:val="center"/>
          </w:tcPr>
          <w:p w14:paraId="42D9196B"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ΑΙΣΘΗΤΙΚΗ ΟΨΗ ΠΟΡΣΕΛΑΝΗΣ</w:t>
            </w:r>
          </w:p>
        </w:tc>
        <w:tc>
          <w:tcPr>
            <w:tcW w:w="2939" w:type="dxa"/>
            <w:shd w:val="clear" w:color="auto" w:fill="auto"/>
            <w:noWrap/>
            <w:vAlign w:val="center"/>
          </w:tcPr>
          <w:p w14:paraId="1DB10773"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180</w:t>
            </w:r>
          </w:p>
        </w:tc>
      </w:tr>
      <w:tr w:rsidR="006D2417" w:rsidRPr="001E493A" w14:paraId="63296FC5" w14:textId="77777777" w:rsidTr="00506B60">
        <w:tc>
          <w:tcPr>
            <w:tcW w:w="6520" w:type="dxa"/>
            <w:shd w:val="clear" w:color="auto" w:fill="auto"/>
            <w:noWrap/>
            <w:vAlign w:val="center"/>
          </w:tcPr>
          <w:p w14:paraId="213545D0"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ΝΑΡΘΗΚΑΣ ΒΡΥΓΜΟΥ ΜΑΛΑΚΟΣ- ΣΚΛΗΡΟΣ</w:t>
            </w:r>
          </w:p>
        </w:tc>
        <w:tc>
          <w:tcPr>
            <w:tcW w:w="2939" w:type="dxa"/>
            <w:shd w:val="clear" w:color="auto" w:fill="auto"/>
            <w:noWrap/>
            <w:vAlign w:val="center"/>
          </w:tcPr>
          <w:p w14:paraId="13C40CBD"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95</w:t>
            </w:r>
          </w:p>
        </w:tc>
      </w:tr>
      <w:tr w:rsidR="006D2417" w:rsidRPr="001E493A" w14:paraId="79C1832F" w14:textId="77777777" w:rsidTr="00506B60">
        <w:tc>
          <w:tcPr>
            <w:tcW w:w="6520" w:type="dxa"/>
            <w:shd w:val="clear" w:color="auto" w:fill="auto"/>
            <w:vAlign w:val="center"/>
          </w:tcPr>
          <w:p w14:paraId="47B1D2D9" w14:textId="77777777" w:rsidR="006D2417" w:rsidRPr="001E493A" w:rsidRDefault="006D2417" w:rsidP="00506B60">
            <w:pPr>
              <w:spacing w:line="276" w:lineRule="auto"/>
              <w:rPr>
                <w:rFonts w:ascii="Arial" w:hAnsi="Arial" w:cs="Arial"/>
                <w:b/>
                <w:bCs/>
                <w:sz w:val="18"/>
                <w:szCs w:val="18"/>
              </w:rPr>
            </w:pPr>
            <w:r w:rsidRPr="001E493A">
              <w:rPr>
                <w:rFonts w:ascii="Arial" w:hAnsi="Arial" w:cs="Arial"/>
                <w:b/>
                <w:bCs/>
                <w:sz w:val="18"/>
                <w:szCs w:val="18"/>
              </w:rPr>
              <w:t>ΚΙΝΗΤΗ ΠΡΟΣΘΕΤΙΚΗ</w:t>
            </w:r>
          </w:p>
        </w:tc>
        <w:tc>
          <w:tcPr>
            <w:tcW w:w="2939" w:type="dxa"/>
            <w:shd w:val="clear" w:color="auto" w:fill="auto"/>
            <w:noWrap/>
            <w:vAlign w:val="center"/>
          </w:tcPr>
          <w:p w14:paraId="0BF2B975" w14:textId="77777777" w:rsidR="006D2417" w:rsidRPr="001E493A" w:rsidRDefault="006D2417" w:rsidP="00506B60">
            <w:pPr>
              <w:spacing w:line="276" w:lineRule="auto"/>
              <w:rPr>
                <w:rFonts w:ascii="Arial" w:hAnsi="Arial" w:cs="Arial"/>
                <w:sz w:val="22"/>
                <w:szCs w:val="22"/>
                <w:lang w:eastAsia="en-US"/>
              </w:rPr>
            </w:pPr>
          </w:p>
        </w:tc>
      </w:tr>
      <w:tr w:rsidR="006D2417" w:rsidRPr="001E493A" w14:paraId="5B8C89A5" w14:textId="77777777" w:rsidTr="00506B60">
        <w:tc>
          <w:tcPr>
            <w:tcW w:w="6520" w:type="dxa"/>
            <w:shd w:val="clear" w:color="auto" w:fill="auto"/>
            <w:vAlign w:val="center"/>
          </w:tcPr>
          <w:p w14:paraId="0FD29F6F"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ΟΛΙΚΗ ΟΔΟΝΤΟΣΤΟΙΧΙΑ</w:t>
            </w:r>
          </w:p>
        </w:tc>
        <w:tc>
          <w:tcPr>
            <w:tcW w:w="2939" w:type="dxa"/>
            <w:shd w:val="clear" w:color="auto" w:fill="auto"/>
            <w:noWrap/>
            <w:vAlign w:val="center"/>
          </w:tcPr>
          <w:p w14:paraId="1E3B1475"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450</w:t>
            </w:r>
          </w:p>
        </w:tc>
      </w:tr>
      <w:tr w:rsidR="006D2417" w:rsidRPr="001E493A" w14:paraId="4D3D3DA9" w14:textId="77777777" w:rsidTr="00506B60">
        <w:tc>
          <w:tcPr>
            <w:tcW w:w="6520" w:type="dxa"/>
            <w:shd w:val="clear" w:color="auto" w:fill="auto"/>
            <w:noWrap/>
            <w:vAlign w:val="center"/>
          </w:tcPr>
          <w:p w14:paraId="3989612C"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ΜΕΡΙΚΗ ΟΔΟΝΤΟΣΤΟΙΧΙΑ</w:t>
            </w:r>
          </w:p>
        </w:tc>
        <w:tc>
          <w:tcPr>
            <w:tcW w:w="2939" w:type="dxa"/>
            <w:shd w:val="clear" w:color="auto" w:fill="auto"/>
            <w:noWrap/>
            <w:vAlign w:val="center"/>
          </w:tcPr>
          <w:p w14:paraId="6661B3D7"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500</w:t>
            </w:r>
          </w:p>
        </w:tc>
      </w:tr>
      <w:tr w:rsidR="006D2417" w:rsidRPr="001E493A" w14:paraId="4B634BAF" w14:textId="77777777" w:rsidTr="00506B60">
        <w:tc>
          <w:tcPr>
            <w:tcW w:w="6520" w:type="dxa"/>
            <w:shd w:val="clear" w:color="auto" w:fill="auto"/>
            <w:noWrap/>
            <w:vAlign w:val="center"/>
          </w:tcPr>
          <w:p w14:paraId="41734E37"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ΠΡΟΣΘΗΚΗ ΓΙΑ ΕΝΑ ΔΟΝΤΙ</w:t>
            </w:r>
          </w:p>
        </w:tc>
        <w:tc>
          <w:tcPr>
            <w:tcW w:w="2939" w:type="dxa"/>
            <w:shd w:val="clear" w:color="auto" w:fill="auto"/>
            <w:noWrap/>
            <w:vAlign w:val="center"/>
          </w:tcPr>
          <w:p w14:paraId="7F8C7B4E"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30</w:t>
            </w:r>
          </w:p>
        </w:tc>
      </w:tr>
      <w:tr w:rsidR="006D2417" w:rsidRPr="001E493A" w14:paraId="1B0DB759" w14:textId="77777777" w:rsidTr="00506B60">
        <w:tc>
          <w:tcPr>
            <w:tcW w:w="6520" w:type="dxa"/>
            <w:shd w:val="clear" w:color="auto" w:fill="auto"/>
            <w:vAlign w:val="center"/>
          </w:tcPr>
          <w:p w14:paraId="3B5B453A"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ΕΠΙΠΛΕΟΝ ΔΟΝΤΙ</w:t>
            </w:r>
          </w:p>
        </w:tc>
        <w:tc>
          <w:tcPr>
            <w:tcW w:w="2939" w:type="dxa"/>
            <w:shd w:val="clear" w:color="auto" w:fill="auto"/>
            <w:vAlign w:val="center"/>
          </w:tcPr>
          <w:p w14:paraId="377B94F1"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25</w:t>
            </w:r>
          </w:p>
        </w:tc>
      </w:tr>
      <w:tr w:rsidR="006D2417" w:rsidRPr="001E493A" w14:paraId="092B19AF" w14:textId="77777777" w:rsidTr="00506B60">
        <w:trPr>
          <w:trHeight w:val="274"/>
        </w:trPr>
        <w:tc>
          <w:tcPr>
            <w:tcW w:w="6520" w:type="dxa"/>
            <w:shd w:val="clear" w:color="auto" w:fill="auto"/>
            <w:noWrap/>
            <w:vAlign w:val="center"/>
          </w:tcPr>
          <w:p w14:paraId="783F83FB"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ΑΝΑΓΟΜΩΣΗ-ΑΝΑΚΑΤΑΣΚΕΥΗ ΒΑΣΗΣ</w:t>
            </w:r>
          </w:p>
        </w:tc>
        <w:tc>
          <w:tcPr>
            <w:tcW w:w="2939" w:type="dxa"/>
            <w:shd w:val="clear" w:color="auto" w:fill="auto"/>
            <w:vAlign w:val="center"/>
          </w:tcPr>
          <w:p w14:paraId="37B72C4B"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75</w:t>
            </w:r>
          </w:p>
        </w:tc>
      </w:tr>
      <w:tr w:rsidR="006D2417" w:rsidRPr="001E493A" w14:paraId="104B5CE0" w14:textId="77777777" w:rsidTr="00506B60">
        <w:tc>
          <w:tcPr>
            <w:tcW w:w="6520" w:type="dxa"/>
            <w:shd w:val="clear" w:color="auto" w:fill="auto"/>
            <w:noWrap/>
            <w:vAlign w:val="center"/>
          </w:tcPr>
          <w:p w14:paraId="5584F948"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ATTACHMENT</w:t>
            </w:r>
          </w:p>
        </w:tc>
        <w:tc>
          <w:tcPr>
            <w:tcW w:w="2939" w:type="dxa"/>
            <w:shd w:val="clear" w:color="auto" w:fill="auto"/>
            <w:noWrap/>
            <w:vAlign w:val="center"/>
          </w:tcPr>
          <w:p w14:paraId="695C2D86"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95</w:t>
            </w:r>
          </w:p>
        </w:tc>
      </w:tr>
      <w:tr w:rsidR="006D2417" w:rsidRPr="001E493A" w14:paraId="5219D2FC" w14:textId="77777777" w:rsidTr="00506B60">
        <w:tc>
          <w:tcPr>
            <w:tcW w:w="6520" w:type="dxa"/>
            <w:shd w:val="clear" w:color="auto" w:fill="auto"/>
            <w:noWrap/>
            <w:vAlign w:val="center"/>
          </w:tcPr>
          <w:p w14:paraId="3636C622" w14:textId="77777777" w:rsidR="006D2417" w:rsidRPr="001E493A" w:rsidRDefault="006D2417" w:rsidP="00506B60">
            <w:pPr>
              <w:spacing w:line="276" w:lineRule="auto"/>
              <w:rPr>
                <w:rFonts w:ascii="Arial" w:hAnsi="Arial" w:cs="Arial"/>
                <w:b/>
                <w:bCs/>
                <w:sz w:val="18"/>
                <w:szCs w:val="18"/>
              </w:rPr>
            </w:pPr>
            <w:r w:rsidRPr="001E493A">
              <w:rPr>
                <w:rFonts w:ascii="Arial" w:hAnsi="Arial" w:cs="Arial"/>
                <w:b/>
                <w:bCs/>
                <w:sz w:val="18"/>
                <w:szCs w:val="18"/>
              </w:rPr>
              <w:t>ΕΝΔΟΔΟΝΤΙΑ (ΓΕΝΙΚΟΣ ΟΔΟΝΤΙΑΤΡΟΣ)</w:t>
            </w:r>
          </w:p>
        </w:tc>
        <w:tc>
          <w:tcPr>
            <w:tcW w:w="2939" w:type="dxa"/>
            <w:shd w:val="clear" w:color="auto" w:fill="auto"/>
            <w:noWrap/>
            <w:vAlign w:val="center"/>
          </w:tcPr>
          <w:p w14:paraId="6E5BC823" w14:textId="77777777" w:rsidR="006D2417" w:rsidRPr="001E493A" w:rsidRDefault="006D2417" w:rsidP="00506B60">
            <w:pPr>
              <w:spacing w:line="276" w:lineRule="auto"/>
              <w:rPr>
                <w:rFonts w:ascii="Arial" w:hAnsi="Arial" w:cs="Arial"/>
                <w:sz w:val="22"/>
                <w:szCs w:val="22"/>
                <w:lang w:eastAsia="en-US"/>
              </w:rPr>
            </w:pPr>
          </w:p>
        </w:tc>
      </w:tr>
      <w:tr w:rsidR="006D2417" w:rsidRPr="001E493A" w14:paraId="05C26A26" w14:textId="77777777" w:rsidTr="00506B60">
        <w:tc>
          <w:tcPr>
            <w:tcW w:w="6520" w:type="dxa"/>
            <w:shd w:val="clear" w:color="auto" w:fill="auto"/>
            <w:noWrap/>
            <w:vAlign w:val="center"/>
          </w:tcPr>
          <w:p w14:paraId="43BFF985"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ΕΝΔΟΔΟΝΤΙΚΗ ΘΕΡΑΠΕΙΑ ΜΟΝΟΡΙΖΟΥ</w:t>
            </w:r>
          </w:p>
        </w:tc>
        <w:tc>
          <w:tcPr>
            <w:tcW w:w="2939" w:type="dxa"/>
            <w:shd w:val="clear" w:color="auto" w:fill="auto"/>
            <w:noWrap/>
            <w:vAlign w:val="center"/>
          </w:tcPr>
          <w:p w14:paraId="36D43357"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80</w:t>
            </w:r>
          </w:p>
        </w:tc>
      </w:tr>
      <w:tr w:rsidR="006D2417" w:rsidRPr="001E493A" w14:paraId="5CE71F04" w14:textId="77777777" w:rsidTr="00506B60">
        <w:tc>
          <w:tcPr>
            <w:tcW w:w="6520" w:type="dxa"/>
            <w:shd w:val="clear" w:color="auto" w:fill="auto"/>
            <w:noWrap/>
            <w:vAlign w:val="center"/>
          </w:tcPr>
          <w:p w14:paraId="0E6EE99B"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ΕΝΔΟΔΟΝΤΙΚΗ ΘΕΡΑΠΕΙΑ ΔΙΡΙΖΟΥ</w:t>
            </w:r>
          </w:p>
        </w:tc>
        <w:tc>
          <w:tcPr>
            <w:tcW w:w="2939" w:type="dxa"/>
            <w:shd w:val="clear" w:color="auto" w:fill="auto"/>
            <w:noWrap/>
            <w:vAlign w:val="center"/>
          </w:tcPr>
          <w:p w14:paraId="5004A2D1"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100</w:t>
            </w:r>
          </w:p>
        </w:tc>
      </w:tr>
      <w:tr w:rsidR="006D2417" w:rsidRPr="001E493A" w14:paraId="6B330CC2" w14:textId="77777777" w:rsidTr="00506B60">
        <w:tc>
          <w:tcPr>
            <w:tcW w:w="6520" w:type="dxa"/>
            <w:shd w:val="clear" w:color="auto" w:fill="auto"/>
            <w:noWrap/>
            <w:vAlign w:val="center"/>
          </w:tcPr>
          <w:p w14:paraId="299DB64B"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ΕΝΔΟΔΟΝΤΙΚΗ ΘΕΡΑΠΕΙΑ ΠΟΛΥΡΙΖΟΥ</w:t>
            </w:r>
          </w:p>
        </w:tc>
        <w:tc>
          <w:tcPr>
            <w:tcW w:w="2939" w:type="dxa"/>
            <w:shd w:val="clear" w:color="auto" w:fill="auto"/>
            <w:noWrap/>
            <w:vAlign w:val="center"/>
          </w:tcPr>
          <w:p w14:paraId="22672CEC"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120</w:t>
            </w:r>
          </w:p>
        </w:tc>
      </w:tr>
      <w:tr w:rsidR="006D2417" w:rsidRPr="001E493A" w14:paraId="2836CC71" w14:textId="77777777" w:rsidTr="00506B60">
        <w:tc>
          <w:tcPr>
            <w:tcW w:w="6520" w:type="dxa"/>
            <w:shd w:val="clear" w:color="auto" w:fill="auto"/>
            <w:noWrap/>
            <w:vAlign w:val="center"/>
          </w:tcPr>
          <w:p w14:paraId="207D6311" w14:textId="77777777" w:rsidR="006D2417" w:rsidRPr="001E493A" w:rsidRDefault="006D2417" w:rsidP="00506B60">
            <w:pPr>
              <w:spacing w:line="276" w:lineRule="auto"/>
              <w:rPr>
                <w:rFonts w:ascii="Arial" w:hAnsi="Arial" w:cs="Arial"/>
                <w:b/>
                <w:bCs/>
                <w:sz w:val="18"/>
                <w:szCs w:val="18"/>
              </w:rPr>
            </w:pPr>
            <w:r w:rsidRPr="001E493A">
              <w:rPr>
                <w:rFonts w:ascii="Arial" w:hAnsi="Arial" w:cs="Arial"/>
                <w:b/>
                <w:bCs/>
                <w:sz w:val="18"/>
                <w:szCs w:val="18"/>
              </w:rPr>
              <w:t>ΧΕΙΡΟΥΡΓΙΚΗ ΣΤΟΜΑΤΟΣ</w:t>
            </w:r>
          </w:p>
        </w:tc>
        <w:tc>
          <w:tcPr>
            <w:tcW w:w="2939" w:type="dxa"/>
            <w:shd w:val="clear" w:color="auto" w:fill="auto"/>
            <w:noWrap/>
            <w:vAlign w:val="center"/>
          </w:tcPr>
          <w:p w14:paraId="054E4EEF" w14:textId="77777777" w:rsidR="006D2417" w:rsidRPr="001E493A" w:rsidRDefault="006D2417" w:rsidP="00506B60">
            <w:pPr>
              <w:spacing w:line="276" w:lineRule="auto"/>
              <w:rPr>
                <w:rFonts w:ascii="Arial" w:hAnsi="Arial" w:cs="Arial"/>
                <w:sz w:val="22"/>
                <w:szCs w:val="22"/>
                <w:lang w:eastAsia="en-US"/>
              </w:rPr>
            </w:pPr>
          </w:p>
        </w:tc>
      </w:tr>
      <w:tr w:rsidR="006D2417" w:rsidRPr="001E493A" w14:paraId="211CB198" w14:textId="77777777" w:rsidTr="00506B60">
        <w:tc>
          <w:tcPr>
            <w:tcW w:w="6520" w:type="dxa"/>
            <w:shd w:val="clear" w:color="auto" w:fill="auto"/>
            <w:noWrap/>
            <w:vAlign w:val="center"/>
          </w:tcPr>
          <w:p w14:paraId="594DC592"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 xml:space="preserve">ΕΞΑΓΩΓΗ ΡΙΖΑΣ </w:t>
            </w:r>
            <w:r>
              <w:rPr>
                <w:rFonts w:ascii="Arial" w:hAnsi="Arial" w:cs="Arial"/>
                <w:color w:val="000000"/>
                <w:sz w:val="18"/>
                <w:szCs w:val="18"/>
              </w:rPr>
              <w:t>–</w:t>
            </w:r>
            <w:r w:rsidRPr="001E493A">
              <w:rPr>
                <w:rFonts w:ascii="Arial" w:hAnsi="Arial" w:cs="Arial"/>
                <w:color w:val="000000"/>
                <w:sz w:val="18"/>
                <w:szCs w:val="18"/>
              </w:rPr>
              <w:t xml:space="preserve"> ΔΟΝΤΙΟΥ</w:t>
            </w:r>
          </w:p>
        </w:tc>
        <w:tc>
          <w:tcPr>
            <w:tcW w:w="2939" w:type="dxa"/>
            <w:shd w:val="clear" w:color="auto" w:fill="auto"/>
            <w:noWrap/>
            <w:vAlign w:val="center"/>
          </w:tcPr>
          <w:p w14:paraId="17A14690"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30</w:t>
            </w:r>
          </w:p>
        </w:tc>
      </w:tr>
      <w:tr w:rsidR="006D2417" w:rsidRPr="001E493A" w14:paraId="7E8F0D30" w14:textId="77777777" w:rsidTr="00506B60">
        <w:tc>
          <w:tcPr>
            <w:tcW w:w="6520" w:type="dxa"/>
            <w:shd w:val="clear" w:color="auto" w:fill="auto"/>
            <w:noWrap/>
            <w:vAlign w:val="center"/>
          </w:tcPr>
          <w:p w14:paraId="64D5DF4C"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ΧΕΙΡΟΥΡΓΙΚΗ ΕΞΑΓΩΓΗ ΜΕ ΚΡΗΜΝΟ ΚΑΙ ΣΥΡΑΦΗ</w:t>
            </w:r>
          </w:p>
        </w:tc>
        <w:tc>
          <w:tcPr>
            <w:tcW w:w="2939" w:type="dxa"/>
            <w:shd w:val="clear" w:color="auto" w:fill="auto"/>
            <w:noWrap/>
            <w:vAlign w:val="center"/>
          </w:tcPr>
          <w:p w14:paraId="7BE44098"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100</w:t>
            </w:r>
          </w:p>
        </w:tc>
      </w:tr>
      <w:tr w:rsidR="006D2417" w:rsidRPr="001E493A" w14:paraId="38BFC032" w14:textId="77777777" w:rsidTr="00506B60">
        <w:tc>
          <w:tcPr>
            <w:tcW w:w="6520" w:type="dxa"/>
            <w:shd w:val="clear" w:color="auto" w:fill="auto"/>
            <w:noWrap/>
            <w:vAlign w:val="center"/>
          </w:tcPr>
          <w:p w14:paraId="50F9E1F3" w14:textId="77777777" w:rsidR="006D2417" w:rsidRPr="001E493A" w:rsidRDefault="006D2417" w:rsidP="00506B60">
            <w:pPr>
              <w:spacing w:line="276" w:lineRule="auto"/>
              <w:rPr>
                <w:rFonts w:ascii="Arial" w:hAnsi="Arial" w:cs="Arial"/>
                <w:b/>
                <w:bCs/>
                <w:sz w:val="18"/>
                <w:szCs w:val="18"/>
              </w:rPr>
            </w:pPr>
            <w:r w:rsidRPr="001E493A">
              <w:rPr>
                <w:rFonts w:ascii="Arial" w:hAnsi="Arial" w:cs="Arial"/>
                <w:b/>
                <w:bCs/>
                <w:sz w:val="18"/>
                <w:szCs w:val="18"/>
              </w:rPr>
              <w:lastRenderedPageBreak/>
              <w:t>ΤΟΠΟΘΕΤΗΣΗ ΕΜΦΥΤΕΥΜΑΤΟΣ ΜΟΝΗΣ -ΔΙΠΛΗΣ ΦΑΣΗΣ</w:t>
            </w:r>
          </w:p>
        </w:tc>
        <w:tc>
          <w:tcPr>
            <w:tcW w:w="2939" w:type="dxa"/>
            <w:shd w:val="clear" w:color="auto" w:fill="auto"/>
            <w:noWrap/>
            <w:vAlign w:val="center"/>
          </w:tcPr>
          <w:p w14:paraId="1D5DF654" w14:textId="77777777" w:rsidR="006D2417" w:rsidRPr="001E493A" w:rsidRDefault="006D2417" w:rsidP="00506B60">
            <w:pPr>
              <w:spacing w:line="276" w:lineRule="auto"/>
              <w:rPr>
                <w:rFonts w:ascii="Arial" w:hAnsi="Arial" w:cs="Arial"/>
                <w:sz w:val="22"/>
                <w:szCs w:val="22"/>
                <w:lang w:eastAsia="en-US"/>
              </w:rPr>
            </w:pPr>
          </w:p>
        </w:tc>
      </w:tr>
      <w:tr w:rsidR="006D2417" w:rsidRPr="001E493A" w14:paraId="34CD250E" w14:textId="77777777" w:rsidTr="00506B60">
        <w:tc>
          <w:tcPr>
            <w:tcW w:w="6520" w:type="dxa"/>
            <w:shd w:val="clear" w:color="auto" w:fill="auto"/>
            <w:noWrap/>
            <w:vAlign w:val="center"/>
          </w:tcPr>
          <w:p w14:paraId="2F3D032D"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ΕΜΦΥΤΕΥΜΑΤΟΣ ΤΗΣ ΣΤΕΦΑΝΗΣ ΕΠΙ ΤΟΥ ΕΜΦΥΤΕΥΜΑΤΟΣ ΚΑΙ ΤΟΥ ABBATMAN)</w:t>
            </w:r>
          </w:p>
        </w:tc>
        <w:tc>
          <w:tcPr>
            <w:tcW w:w="2939" w:type="dxa"/>
            <w:shd w:val="clear" w:color="auto" w:fill="auto"/>
            <w:noWrap/>
            <w:vAlign w:val="center"/>
          </w:tcPr>
          <w:p w14:paraId="52AF93FD"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750</w:t>
            </w:r>
          </w:p>
        </w:tc>
      </w:tr>
      <w:tr w:rsidR="006D2417" w:rsidRPr="001E493A" w14:paraId="692D41F0" w14:textId="77777777" w:rsidTr="00506B60">
        <w:tc>
          <w:tcPr>
            <w:tcW w:w="6520" w:type="dxa"/>
            <w:shd w:val="clear" w:color="auto" w:fill="auto"/>
            <w:noWrap/>
            <w:vAlign w:val="center"/>
          </w:tcPr>
          <w:p w14:paraId="3D136340"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ΑΚΡΟΡΙΖΕΚΤΟΜΗ ΜΕ ΑΝΑΣΤΡΟΦΗ ΕΜΦΡΑΞΗ</w:t>
            </w:r>
          </w:p>
        </w:tc>
        <w:tc>
          <w:tcPr>
            <w:tcW w:w="2939" w:type="dxa"/>
            <w:shd w:val="clear" w:color="auto" w:fill="auto"/>
            <w:noWrap/>
            <w:vAlign w:val="center"/>
          </w:tcPr>
          <w:p w14:paraId="2BD36DEF"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150</w:t>
            </w:r>
          </w:p>
        </w:tc>
      </w:tr>
      <w:tr w:rsidR="006D2417" w:rsidRPr="001E493A" w14:paraId="322F2942" w14:textId="77777777" w:rsidTr="00506B60">
        <w:tc>
          <w:tcPr>
            <w:tcW w:w="6520" w:type="dxa"/>
            <w:shd w:val="clear" w:color="auto" w:fill="auto"/>
            <w:noWrap/>
            <w:vAlign w:val="center"/>
          </w:tcPr>
          <w:p w14:paraId="08478568" w14:textId="77777777" w:rsidR="006D2417" w:rsidRPr="001E493A" w:rsidRDefault="006D2417" w:rsidP="00506B60">
            <w:pPr>
              <w:spacing w:line="276" w:lineRule="auto"/>
              <w:rPr>
                <w:rFonts w:ascii="Arial" w:hAnsi="Arial" w:cs="Arial"/>
                <w:b/>
                <w:color w:val="000000"/>
                <w:sz w:val="18"/>
                <w:szCs w:val="18"/>
              </w:rPr>
            </w:pPr>
            <w:r w:rsidRPr="001E493A">
              <w:rPr>
                <w:rFonts w:ascii="Arial" w:hAnsi="Arial" w:cs="Arial"/>
                <w:b/>
                <w:color w:val="000000"/>
                <w:sz w:val="18"/>
                <w:szCs w:val="18"/>
              </w:rPr>
              <w:t>ΠΕΡΙΟΔΟΝΤΟΛΟΓΙΑ (ΓΕΝΙΚΟΣ ΟΔΟΝΤΙΑΤΡΟΣ)</w:t>
            </w:r>
          </w:p>
        </w:tc>
        <w:tc>
          <w:tcPr>
            <w:tcW w:w="2939" w:type="dxa"/>
            <w:shd w:val="clear" w:color="auto" w:fill="auto"/>
            <w:noWrap/>
            <w:vAlign w:val="center"/>
          </w:tcPr>
          <w:p w14:paraId="3AD5ABDE" w14:textId="77777777" w:rsidR="006D2417" w:rsidRPr="001E493A" w:rsidRDefault="006D2417" w:rsidP="00506B60">
            <w:pPr>
              <w:spacing w:line="276" w:lineRule="auto"/>
              <w:rPr>
                <w:rFonts w:ascii="Arial" w:hAnsi="Arial" w:cs="Arial"/>
                <w:b/>
                <w:sz w:val="22"/>
                <w:szCs w:val="22"/>
                <w:lang w:eastAsia="en-US"/>
              </w:rPr>
            </w:pPr>
          </w:p>
        </w:tc>
      </w:tr>
      <w:tr w:rsidR="006D2417" w:rsidRPr="001E493A" w14:paraId="48AD804B" w14:textId="77777777" w:rsidTr="00506B60">
        <w:tc>
          <w:tcPr>
            <w:tcW w:w="6520" w:type="dxa"/>
            <w:shd w:val="clear" w:color="auto" w:fill="auto"/>
            <w:noWrap/>
            <w:vAlign w:val="center"/>
          </w:tcPr>
          <w:p w14:paraId="564E9900"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ΘΕΡΑΠΕΙΑ ΟΥΛΙΤΙΔΟΣ (ανά συνεδρία)</w:t>
            </w:r>
          </w:p>
        </w:tc>
        <w:tc>
          <w:tcPr>
            <w:tcW w:w="2939" w:type="dxa"/>
            <w:shd w:val="clear" w:color="auto" w:fill="auto"/>
            <w:noWrap/>
            <w:vAlign w:val="center"/>
          </w:tcPr>
          <w:p w14:paraId="20506E8B"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60</w:t>
            </w:r>
          </w:p>
        </w:tc>
      </w:tr>
      <w:tr w:rsidR="006D2417" w:rsidRPr="001E493A" w14:paraId="3273EFC0" w14:textId="77777777" w:rsidTr="00506B60">
        <w:trPr>
          <w:trHeight w:val="414"/>
        </w:trPr>
        <w:tc>
          <w:tcPr>
            <w:tcW w:w="6520" w:type="dxa"/>
            <w:shd w:val="clear" w:color="auto" w:fill="auto"/>
            <w:noWrap/>
            <w:vAlign w:val="center"/>
          </w:tcPr>
          <w:p w14:paraId="431FA71F"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ΣΥΝΤΗΡΗΤΙΚΗ ΘΕΡΑΠΕΙΑ ΜΕΣΗΣ ΠΕΡΙΟΔΟΝΤΙΤΙΔΟΣ (ΑΝΑ ΤΕΤΑΡΤΗΜΟΡΙΟ Η 6 ΠΡΟΣΘΙΑ ΔΟΝΤΙΑ)</w:t>
            </w:r>
          </w:p>
        </w:tc>
        <w:tc>
          <w:tcPr>
            <w:tcW w:w="2939" w:type="dxa"/>
            <w:shd w:val="clear" w:color="auto" w:fill="auto"/>
            <w:vAlign w:val="center"/>
          </w:tcPr>
          <w:p w14:paraId="305B1CFD"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75</w:t>
            </w:r>
          </w:p>
        </w:tc>
      </w:tr>
      <w:tr w:rsidR="006D2417" w:rsidRPr="001E493A" w14:paraId="00FEEA5B" w14:textId="77777777" w:rsidTr="00506B60">
        <w:tc>
          <w:tcPr>
            <w:tcW w:w="6520" w:type="dxa"/>
            <w:shd w:val="clear" w:color="auto" w:fill="auto"/>
            <w:noWrap/>
            <w:vAlign w:val="center"/>
          </w:tcPr>
          <w:p w14:paraId="24C16A6C"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ΧΕΙΡΟΥΡΓΙΚΗ ΘΕΡΑΠΕΙΑ ΜΕΣΗΣ ΠΕΡΙΟΔΟΝΤΙΤΙΔΟΣ (ΑΝΑ ΤΕΤΑΡΤΗΜΟΡΙΟ Η 6 ΠΡΟΣΘΙΑ ΔΟΝΤΙΑ)</w:t>
            </w:r>
          </w:p>
        </w:tc>
        <w:tc>
          <w:tcPr>
            <w:tcW w:w="2939" w:type="dxa"/>
            <w:shd w:val="clear" w:color="auto" w:fill="auto"/>
            <w:noWrap/>
            <w:vAlign w:val="center"/>
          </w:tcPr>
          <w:p w14:paraId="2B1C8AA0"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90</w:t>
            </w:r>
          </w:p>
        </w:tc>
      </w:tr>
      <w:tr w:rsidR="006D2417" w:rsidRPr="001E493A" w14:paraId="5AB17D75" w14:textId="77777777" w:rsidTr="00506B60">
        <w:tc>
          <w:tcPr>
            <w:tcW w:w="6520" w:type="dxa"/>
            <w:shd w:val="clear" w:color="auto" w:fill="auto"/>
            <w:noWrap/>
            <w:vAlign w:val="center"/>
          </w:tcPr>
          <w:p w14:paraId="4E714A72"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ΑΚΙΝΗΤΟΠΟΙΗΣΗ ΔΟΝΤΙΩΝ (ΑΝΑ ΔΟΝΤΙ)</w:t>
            </w:r>
          </w:p>
        </w:tc>
        <w:tc>
          <w:tcPr>
            <w:tcW w:w="2939" w:type="dxa"/>
            <w:shd w:val="clear" w:color="auto" w:fill="auto"/>
            <w:noWrap/>
            <w:vAlign w:val="center"/>
          </w:tcPr>
          <w:p w14:paraId="6B41E9C1"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30</w:t>
            </w:r>
          </w:p>
        </w:tc>
      </w:tr>
      <w:tr w:rsidR="006D2417" w:rsidRPr="001E493A" w14:paraId="597D283B" w14:textId="77777777" w:rsidTr="00506B60">
        <w:tc>
          <w:tcPr>
            <w:tcW w:w="6520" w:type="dxa"/>
            <w:shd w:val="clear" w:color="auto" w:fill="auto"/>
            <w:noWrap/>
            <w:vAlign w:val="center"/>
          </w:tcPr>
          <w:p w14:paraId="6626E484" w14:textId="77777777" w:rsidR="006D2417" w:rsidRPr="001E493A" w:rsidRDefault="006D2417" w:rsidP="00506B60">
            <w:pPr>
              <w:spacing w:line="276" w:lineRule="auto"/>
              <w:rPr>
                <w:rFonts w:ascii="Arial" w:hAnsi="Arial" w:cs="Arial"/>
                <w:color w:val="000000"/>
                <w:sz w:val="18"/>
                <w:szCs w:val="18"/>
              </w:rPr>
            </w:pPr>
            <w:r w:rsidRPr="001E493A">
              <w:rPr>
                <w:rFonts w:ascii="Arial" w:hAnsi="Arial" w:cs="Arial"/>
                <w:color w:val="000000"/>
                <w:sz w:val="18"/>
                <w:szCs w:val="18"/>
              </w:rPr>
              <w:t>ΕΚΤΟΜΗ ΧΑΛΙΝΟΥ</w:t>
            </w:r>
          </w:p>
        </w:tc>
        <w:tc>
          <w:tcPr>
            <w:tcW w:w="2939" w:type="dxa"/>
            <w:shd w:val="clear" w:color="auto" w:fill="auto"/>
            <w:noWrap/>
            <w:vAlign w:val="center"/>
          </w:tcPr>
          <w:p w14:paraId="7D19952F" w14:textId="77777777" w:rsidR="006D2417" w:rsidRPr="001E493A" w:rsidRDefault="006D2417" w:rsidP="00506B60">
            <w:pPr>
              <w:spacing w:line="276" w:lineRule="auto"/>
              <w:jc w:val="center"/>
              <w:rPr>
                <w:rFonts w:ascii="Arial" w:hAnsi="Arial" w:cs="Arial"/>
                <w:color w:val="000000"/>
                <w:sz w:val="18"/>
                <w:szCs w:val="18"/>
              </w:rPr>
            </w:pPr>
            <w:r w:rsidRPr="001E493A">
              <w:rPr>
                <w:rFonts w:ascii="Arial" w:hAnsi="Arial" w:cs="Arial"/>
                <w:color w:val="000000"/>
                <w:sz w:val="18"/>
                <w:szCs w:val="18"/>
              </w:rPr>
              <w:t>140</w:t>
            </w:r>
          </w:p>
        </w:tc>
      </w:tr>
    </w:tbl>
    <w:p w14:paraId="317D3886" w14:textId="77777777" w:rsidR="006D2417" w:rsidRPr="001E493A" w:rsidRDefault="006D2417" w:rsidP="006D2417">
      <w:pPr>
        <w:jc w:val="center"/>
        <w:rPr>
          <w:rFonts w:ascii="Arial" w:hAnsi="Arial" w:cs="Arial"/>
          <w:b/>
          <w:bCs/>
          <w:lang w:eastAsia="en-US"/>
        </w:rPr>
      </w:pPr>
    </w:p>
    <w:p w14:paraId="2BEE4565" w14:textId="77777777" w:rsidR="006D2417" w:rsidRPr="001E493A" w:rsidRDefault="006D2417" w:rsidP="006D2417">
      <w:pPr>
        <w:jc w:val="center"/>
        <w:rPr>
          <w:rFonts w:ascii="Arial" w:hAnsi="Arial" w:cs="Arial"/>
          <w:bCs/>
          <w:w w:val="90"/>
        </w:rPr>
      </w:pPr>
    </w:p>
    <w:p w14:paraId="6EE90FED" w14:textId="77777777" w:rsidR="006D2417" w:rsidRPr="001E493A" w:rsidRDefault="006D2417" w:rsidP="006D2417">
      <w:pPr>
        <w:rPr>
          <w:rFonts w:ascii="Tahoma" w:hAnsi="Tahoma" w:cs="Tahoma"/>
          <w:color w:val="000000"/>
          <w:sz w:val="18"/>
          <w:szCs w:val="18"/>
        </w:rPr>
      </w:pPr>
      <w:r w:rsidRPr="001E493A">
        <w:rPr>
          <w:rFonts w:ascii="Tahoma" w:hAnsi="Tahoma" w:cs="Tahoma"/>
          <w:color w:val="000000"/>
          <w:sz w:val="18"/>
          <w:szCs w:val="18"/>
        </w:rPr>
        <w:t>Στα παραπάνω ποσά  συμμετοχής Ασφαλισμένου περιλαμβάνονται όλες οι νόμιμες επιβαρύνσεις.</w:t>
      </w:r>
    </w:p>
    <w:p w14:paraId="78F1B4A8" w14:textId="7E14E7F0" w:rsidR="006D2417" w:rsidRPr="006D2417" w:rsidRDefault="006D2417" w:rsidP="006D2417">
      <w:pPr>
        <w:tabs>
          <w:tab w:val="left" w:pos="1272"/>
        </w:tabs>
      </w:pPr>
    </w:p>
    <w:sectPr w:rsidR="006D2417" w:rsidRPr="006D2417" w:rsidSect="006D2417">
      <w:footerReference w:type="default" r:id="rId8"/>
      <w:pgSz w:w="11906" w:h="16838"/>
      <w:pgMar w:top="2126"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CC27D" w14:textId="77777777" w:rsidR="00506B60" w:rsidRDefault="00506B60" w:rsidP="00F13747">
      <w:r>
        <w:separator/>
      </w:r>
    </w:p>
  </w:endnote>
  <w:endnote w:type="continuationSeparator" w:id="0">
    <w:p w14:paraId="7D223943" w14:textId="77777777" w:rsidR="00506B60" w:rsidRDefault="00506B60" w:rsidP="00F1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662139"/>
      <w:docPartObj>
        <w:docPartGallery w:val="Page Numbers (Bottom of Page)"/>
        <w:docPartUnique/>
      </w:docPartObj>
    </w:sdtPr>
    <w:sdtContent>
      <w:sdt>
        <w:sdtPr>
          <w:id w:val="1728636285"/>
          <w:docPartObj>
            <w:docPartGallery w:val="Page Numbers (Top of Page)"/>
            <w:docPartUnique/>
          </w:docPartObj>
        </w:sdtPr>
        <w:sdtContent>
          <w:p w14:paraId="26154CB3" w14:textId="2AAD3B1B" w:rsidR="00017038" w:rsidRDefault="00017038">
            <w:pPr>
              <w:pStyle w:val="a4"/>
              <w:jc w:val="center"/>
            </w:pPr>
            <w:r>
              <w:t xml:space="preserve">Σελίδα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118FC6" w14:textId="77777777" w:rsidR="00017038" w:rsidRDefault="0001703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D8697" w14:textId="77777777" w:rsidR="00506B60" w:rsidRDefault="00506B60" w:rsidP="00F13747">
      <w:r>
        <w:separator/>
      </w:r>
    </w:p>
  </w:footnote>
  <w:footnote w:type="continuationSeparator" w:id="0">
    <w:p w14:paraId="272F0E52" w14:textId="77777777" w:rsidR="00506B60" w:rsidRDefault="00506B60" w:rsidP="00F13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A99"/>
    <w:multiLevelType w:val="hybridMultilevel"/>
    <w:tmpl w:val="07188E9E"/>
    <w:lvl w:ilvl="0" w:tplc="059CA91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9982228"/>
    <w:multiLevelType w:val="hybridMultilevel"/>
    <w:tmpl w:val="2658426E"/>
    <w:lvl w:ilvl="0" w:tplc="059CA91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E4C46A9"/>
    <w:multiLevelType w:val="hybridMultilevel"/>
    <w:tmpl w:val="F386DD00"/>
    <w:lvl w:ilvl="0" w:tplc="059CA91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ACE"/>
    <w:rsid w:val="00017038"/>
    <w:rsid w:val="000373CE"/>
    <w:rsid w:val="00040259"/>
    <w:rsid w:val="000838CB"/>
    <w:rsid w:val="001A0E01"/>
    <w:rsid w:val="001B4ACE"/>
    <w:rsid w:val="001F463A"/>
    <w:rsid w:val="002703DC"/>
    <w:rsid w:val="002F6501"/>
    <w:rsid w:val="00301984"/>
    <w:rsid w:val="00346D65"/>
    <w:rsid w:val="003D18ED"/>
    <w:rsid w:val="003E1447"/>
    <w:rsid w:val="00431F79"/>
    <w:rsid w:val="00470695"/>
    <w:rsid w:val="004A253B"/>
    <w:rsid w:val="0050600E"/>
    <w:rsid w:val="00506B60"/>
    <w:rsid w:val="00510B0B"/>
    <w:rsid w:val="00515177"/>
    <w:rsid w:val="00554138"/>
    <w:rsid w:val="005659F4"/>
    <w:rsid w:val="005677F8"/>
    <w:rsid w:val="00575776"/>
    <w:rsid w:val="005779A0"/>
    <w:rsid w:val="0059788E"/>
    <w:rsid w:val="006C2FFA"/>
    <w:rsid w:val="006D2417"/>
    <w:rsid w:val="00755508"/>
    <w:rsid w:val="00784BC2"/>
    <w:rsid w:val="007F12F9"/>
    <w:rsid w:val="00817BAB"/>
    <w:rsid w:val="008974A8"/>
    <w:rsid w:val="00923CEC"/>
    <w:rsid w:val="00926646"/>
    <w:rsid w:val="009D2E81"/>
    <w:rsid w:val="009E0DBC"/>
    <w:rsid w:val="009F3C1F"/>
    <w:rsid w:val="00AE61B2"/>
    <w:rsid w:val="00B94B27"/>
    <w:rsid w:val="00BC6C04"/>
    <w:rsid w:val="00C243CC"/>
    <w:rsid w:val="00C41603"/>
    <w:rsid w:val="00D0563D"/>
    <w:rsid w:val="00D267E0"/>
    <w:rsid w:val="00D61AA2"/>
    <w:rsid w:val="00D62DA2"/>
    <w:rsid w:val="00D838C4"/>
    <w:rsid w:val="00E309CE"/>
    <w:rsid w:val="00E472CA"/>
    <w:rsid w:val="00E65950"/>
    <w:rsid w:val="00EA65DF"/>
    <w:rsid w:val="00F13747"/>
    <w:rsid w:val="00F242F9"/>
    <w:rsid w:val="00F925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BED5"/>
  <w15:docId w15:val="{69310C3C-D29F-4F75-87E6-8E1E70EB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ACE"/>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3747"/>
    <w:pPr>
      <w:tabs>
        <w:tab w:val="center" w:pos="4153"/>
        <w:tab w:val="right" w:pos="8306"/>
      </w:tabs>
    </w:pPr>
  </w:style>
  <w:style w:type="character" w:customStyle="1" w:styleId="Char">
    <w:name w:val="Κεφαλίδα Char"/>
    <w:basedOn w:val="a0"/>
    <w:link w:val="a3"/>
    <w:uiPriority w:val="99"/>
    <w:rsid w:val="00F13747"/>
    <w:rPr>
      <w:rFonts w:ascii="Times New Roman" w:eastAsia="Times New Roman" w:hAnsi="Times New Roman" w:cs="Times New Roman"/>
      <w:sz w:val="20"/>
      <w:szCs w:val="20"/>
      <w:lang w:eastAsia="el-GR"/>
    </w:rPr>
  </w:style>
  <w:style w:type="paragraph" w:styleId="a4">
    <w:name w:val="footer"/>
    <w:basedOn w:val="a"/>
    <w:link w:val="Char0"/>
    <w:uiPriority w:val="99"/>
    <w:unhideWhenUsed/>
    <w:rsid w:val="00F13747"/>
    <w:pPr>
      <w:tabs>
        <w:tab w:val="center" w:pos="4153"/>
        <w:tab w:val="right" w:pos="8306"/>
      </w:tabs>
    </w:pPr>
  </w:style>
  <w:style w:type="character" w:customStyle="1" w:styleId="Char0">
    <w:name w:val="Υποσέλιδο Char"/>
    <w:basedOn w:val="a0"/>
    <w:link w:val="a4"/>
    <w:uiPriority w:val="99"/>
    <w:rsid w:val="00F13747"/>
    <w:rPr>
      <w:rFonts w:ascii="Times New Roman" w:eastAsia="Times New Roman" w:hAnsi="Times New Roman" w:cs="Times New Roman"/>
      <w:sz w:val="20"/>
      <w:szCs w:val="20"/>
      <w:lang w:eastAsia="el-GR"/>
    </w:rPr>
  </w:style>
  <w:style w:type="paragraph" w:styleId="a5">
    <w:name w:val="List Paragraph"/>
    <w:basedOn w:val="a"/>
    <w:uiPriority w:val="34"/>
    <w:qFormat/>
    <w:rsid w:val="002F6501"/>
    <w:pPr>
      <w:ind w:left="720"/>
      <w:contextualSpacing/>
    </w:pPr>
  </w:style>
  <w:style w:type="paragraph" w:styleId="a6">
    <w:name w:val="Balloon Text"/>
    <w:basedOn w:val="a"/>
    <w:link w:val="Char1"/>
    <w:uiPriority w:val="99"/>
    <w:semiHidden/>
    <w:unhideWhenUsed/>
    <w:rsid w:val="00C41603"/>
    <w:rPr>
      <w:rFonts w:ascii="Tahoma" w:hAnsi="Tahoma" w:cs="Tahoma"/>
      <w:sz w:val="16"/>
      <w:szCs w:val="16"/>
    </w:rPr>
  </w:style>
  <w:style w:type="character" w:customStyle="1" w:styleId="Char1">
    <w:name w:val="Κείμενο πλαισίου Char"/>
    <w:basedOn w:val="a0"/>
    <w:link w:val="a6"/>
    <w:uiPriority w:val="99"/>
    <w:semiHidden/>
    <w:rsid w:val="00C41603"/>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5798">
      <w:bodyDiv w:val="1"/>
      <w:marLeft w:val="0"/>
      <w:marRight w:val="0"/>
      <w:marTop w:val="0"/>
      <w:marBottom w:val="0"/>
      <w:divBdr>
        <w:top w:val="none" w:sz="0" w:space="0" w:color="auto"/>
        <w:left w:val="none" w:sz="0" w:space="0" w:color="auto"/>
        <w:bottom w:val="none" w:sz="0" w:space="0" w:color="auto"/>
        <w:right w:val="none" w:sz="0" w:space="0" w:color="auto"/>
      </w:divBdr>
    </w:div>
    <w:div w:id="705985322">
      <w:bodyDiv w:val="1"/>
      <w:marLeft w:val="0"/>
      <w:marRight w:val="0"/>
      <w:marTop w:val="0"/>
      <w:marBottom w:val="0"/>
      <w:divBdr>
        <w:top w:val="none" w:sz="0" w:space="0" w:color="auto"/>
        <w:left w:val="none" w:sz="0" w:space="0" w:color="auto"/>
        <w:bottom w:val="none" w:sz="0" w:space="0" w:color="auto"/>
        <w:right w:val="none" w:sz="0" w:space="0" w:color="auto"/>
      </w:divBdr>
    </w:div>
    <w:div w:id="781652895">
      <w:bodyDiv w:val="1"/>
      <w:marLeft w:val="0"/>
      <w:marRight w:val="0"/>
      <w:marTop w:val="0"/>
      <w:marBottom w:val="0"/>
      <w:divBdr>
        <w:top w:val="none" w:sz="0" w:space="0" w:color="auto"/>
        <w:left w:val="none" w:sz="0" w:space="0" w:color="auto"/>
        <w:bottom w:val="none" w:sz="0" w:space="0" w:color="auto"/>
        <w:right w:val="none" w:sz="0" w:space="0" w:color="auto"/>
      </w:divBdr>
    </w:div>
    <w:div w:id="1207177063">
      <w:bodyDiv w:val="1"/>
      <w:marLeft w:val="0"/>
      <w:marRight w:val="0"/>
      <w:marTop w:val="0"/>
      <w:marBottom w:val="0"/>
      <w:divBdr>
        <w:top w:val="none" w:sz="0" w:space="0" w:color="auto"/>
        <w:left w:val="none" w:sz="0" w:space="0" w:color="auto"/>
        <w:bottom w:val="none" w:sz="0" w:space="0" w:color="auto"/>
        <w:right w:val="none" w:sz="0" w:space="0" w:color="auto"/>
      </w:divBdr>
    </w:div>
    <w:div w:id="179177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68E82-2F8B-40FE-AAF6-020FCBBE9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4305</Words>
  <Characters>23250</Characters>
  <Application>Microsoft Office Word</Application>
  <DocSecurity>0</DocSecurity>
  <Lines>193</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 Χατζή</dc:creator>
  <cp:lastModifiedBy>Κωνσταντίνα Χατζή</cp:lastModifiedBy>
  <cp:revision>4</cp:revision>
  <cp:lastPrinted>2021-07-01T08:20:00Z</cp:lastPrinted>
  <dcterms:created xsi:type="dcterms:W3CDTF">2021-07-01T08:35:00Z</dcterms:created>
  <dcterms:modified xsi:type="dcterms:W3CDTF">2021-09-23T08:22:00Z</dcterms:modified>
</cp:coreProperties>
</file>